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81A5" w14:textId="03834FAB" w:rsidR="007D06D0" w:rsidRPr="00A66B6D" w:rsidRDefault="00EA40A5" w:rsidP="000D4D2C">
      <w:pPr>
        <w:spacing w:line="240" w:lineRule="auto"/>
        <w:ind w:left="180"/>
        <w:contextualSpacing/>
        <w:rPr>
          <w:rFonts w:ascii="BentonSans Black" w:hAnsi="BentonSans Black"/>
          <w:b/>
          <w:sz w:val="40"/>
        </w:rPr>
      </w:pPr>
      <w:r>
        <w:rPr>
          <w:rFonts w:ascii="BentonSans Black" w:hAnsi="BentonSans Black"/>
          <w:b/>
          <w:sz w:val="40"/>
        </w:rPr>
        <w:t>Chancellor’s Diversity Scholar</w:t>
      </w:r>
      <w:r w:rsidR="0061541A" w:rsidRPr="00A66B6D">
        <w:rPr>
          <w:rFonts w:ascii="BentonSans Black" w:hAnsi="BentonSans Black"/>
          <w:b/>
          <w:sz w:val="40"/>
        </w:rPr>
        <w:t xml:space="preserve"> </w:t>
      </w:r>
      <w:r w:rsidR="00980BE0">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B34D89">
        <w:rPr>
          <w:rFonts w:ascii="BentonSans Black" w:hAnsi="BentonSans Black"/>
          <w:b/>
          <w:sz w:val="36"/>
        </w:rPr>
        <w:t>02</w:t>
      </w:r>
      <w:r w:rsidR="006537FF">
        <w:rPr>
          <w:rFonts w:ascii="BentonSans Black" w:hAnsi="BentonSans Black"/>
          <w:b/>
          <w:sz w:val="36"/>
        </w:rPr>
        <w:t>4</w:t>
      </w:r>
    </w:p>
    <w:p w14:paraId="2A3C98F2" w14:textId="77777777" w:rsidR="007D06D0" w:rsidRDefault="007D06D0" w:rsidP="004D3F32">
      <w:pPr>
        <w:spacing w:line="240" w:lineRule="auto"/>
        <w:ind w:left="180" w:right="2070"/>
        <w:contextualSpacing/>
        <w:rPr>
          <w:rFonts w:ascii="BentonSans" w:hAnsi="BentonSans"/>
        </w:rPr>
      </w:pPr>
    </w:p>
    <w:p w14:paraId="71C43502" w14:textId="77777777" w:rsidR="00034B50" w:rsidRDefault="00034B50" w:rsidP="004D3F32">
      <w:pPr>
        <w:spacing w:line="240" w:lineRule="auto"/>
        <w:ind w:left="180" w:right="2160"/>
        <w:contextualSpacing/>
        <w:rPr>
          <w:rFonts w:ascii="BentonSans" w:hAnsi="BentonSans"/>
          <w:sz w:val="20"/>
        </w:rPr>
      </w:pPr>
    </w:p>
    <w:p w14:paraId="0F32774E" w14:textId="77777777" w:rsidR="00D750E0" w:rsidRDefault="00EA40A5" w:rsidP="004D3F32">
      <w:pPr>
        <w:spacing w:line="240" w:lineRule="auto"/>
        <w:ind w:left="180" w:right="2160"/>
        <w:contextualSpacing/>
        <w:rPr>
          <w:rFonts w:ascii="BentonSans" w:hAnsi="BentonSans"/>
          <w:sz w:val="20"/>
          <w:szCs w:val="20"/>
        </w:rPr>
      </w:pPr>
      <w:r w:rsidRPr="00EA40A5">
        <w:rPr>
          <w:rFonts w:ascii="BentonSans" w:hAnsi="BentonSans"/>
          <w:sz w:val="20"/>
          <w:szCs w:val="20"/>
        </w:rPr>
        <w:t xml:space="preserve">IUPUI’s mission, vision, and values statement articulates the University’s ongoing commitment to understanding and appreciating diversity, both within and beyond our society. It is with this commitment that the Chancellor’s Diversity Scholar Award honors a faculty member who creates, maintains, and demonstrates to the campus and larger community the ability to infuse a common thread of diversity in his or her scholarship and service. </w:t>
      </w:r>
    </w:p>
    <w:p w14:paraId="1E179C44" w14:textId="77777777" w:rsidR="00D750E0" w:rsidRDefault="00D750E0" w:rsidP="004D3F32">
      <w:pPr>
        <w:spacing w:line="240" w:lineRule="auto"/>
        <w:ind w:left="180" w:right="2160"/>
        <w:contextualSpacing/>
        <w:rPr>
          <w:rFonts w:ascii="BentonSans" w:hAnsi="BentonSans"/>
          <w:sz w:val="20"/>
          <w:szCs w:val="20"/>
        </w:rPr>
      </w:pPr>
    </w:p>
    <w:p w14:paraId="0AD2A7A3" w14:textId="77777777" w:rsidR="00034B50" w:rsidRPr="00EA40A5" w:rsidRDefault="00EA40A5" w:rsidP="004D3F32">
      <w:pPr>
        <w:spacing w:line="240" w:lineRule="auto"/>
        <w:ind w:left="180" w:right="2160"/>
        <w:contextualSpacing/>
        <w:rPr>
          <w:rFonts w:ascii="BentonSans" w:hAnsi="BentonSans"/>
          <w:sz w:val="20"/>
          <w:szCs w:val="20"/>
        </w:rPr>
      </w:pPr>
      <w:r w:rsidRPr="00EA40A5">
        <w:rPr>
          <w:rFonts w:ascii="BentonSans" w:hAnsi="BentonSans"/>
          <w:sz w:val="20"/>
          <w:szCs w:val="20"/>
        </w:rPr>
        <w:t xml:space="preserve">The Office of the Chancellor and the Office of Diversity, Equity and Inclusion invite nominations to recognize an outstanding faculty member who exemplifies the value of diversity in </w:t>
      </w:r>
      <w:r w:rsidR="001C3230">
        <w:rPr>
          <w:rFonts w:ascii="BentonSans" w:hAnsi="BentonSans"/>
          <w:sz w:val="20"/>
          <w:szCs w:val="20"/>
        </w:rPr>
        <w:t>their</w:t>
      </w:r>
      <w:r w:rsidRPr="00EA40A5">
        <w:rPr>
          <w:rFonts w:ascii="BentonSans" w:hAnsi="BentonSans"/>
          <w:sz w:val="20"/>
          <w:szCs w:val="20"/>
        </w:rPr>
        <w:t xml:space="preserve"> scholarship and service and maintains a record of high accomplishment and leadership. A $3,000 cash award will be given to the faculty member.</w:t>
      </w:r>
    </w:p>
    <w:p w14:paraId="4E75BDE7" w14:textId="77777777" w:rsidR="00EA40A5" w:rsidRDefault="00EA40A5" w:rsidP="004D3F32">
      <w:pPr>
        <w:spacing w:line="240" w:lineRule="auto"/>
        <w:ind w:left="180" w:right="2160"/>
        <w:contextualSpacing/>
        <w:rPr>
          <w:rFonts w:ascii="BentonSans" w:hAnsi="BentonSans"/>
          <w:sz w:val="20"/>
        </w:rPr>
      </w:pPr>
    </w:p>
    <w:p w14:paraId="16032EC5"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13260BF8" w14:textId="77777777" w:rsidR="00863D16" w:rsidRDefault="00EA40A5"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full-time tenured or tenure track faculty member who champions domestic and/or international diversity can be nominated.</w:t>
      </w:r>
    </w:p>
    <w:p w14:paraId="35A5D8C0" w14:textId="77777777" w:rsidR="00EA40A5" w:rsidRDefault="00EA40A5"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Preference will be given to faculty members with at least five years or more of diversity impact at IUPUI or with a history of diversity scholarship and service prior to employment at IUPUI.</w:t>
      </w:r>
    </w:p>
    <w:p w14:paraId="3679054F" w14:textId="77777777" w:rsidR="00EA40A5" w:rsidRDefault="00EA40A5"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Candidates are eligible to be considered for three successive years.</w:t>
      </w:r>
    </w:p>
    <w:p w14:paraId="5BCD6D15" w14:textId="77777777" w:rsidR="00EA40A5" w:rsidRDefault="00EA40A5"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Candidates who elect to resubmit are encouraged to update their submissions.</w:t>
      </w:r>
    </w:p>
    <w:p w14:paraId="72DEA01C" w14:textId="77777777" w:rsidR="00312310" w:rsidRPr="00312310" w:rsidRDefault="00312310" w:rsidP="00312310">
      <w:pPr>
        <w:pStyle w:val="ListParagraph"/>
        <w:numPr>
          <w:ilvl w:val="0"/>
          <w:numId w:val="1"/>
        </w:numPr>
        <w:spacing w:line="240" w:lineRule="auto"/>
        <w:ind w:left="360" w:right="2160" w:hanging="180"/>
        <w:rPr>
          <w:rFonts w:ascii="BentonSans" w:hAnsi="BentonSans"/>
          <w:sz w:val="20"/>
        </w:rPr>
      </w:pPr>
      <w:r>
        <w:rPr>
          <w:rFonts w:ascii="BentonSans" w:hAnsi="BentonSans"/>
          <w:sz w:val="20"/>
        </w:rPr>
        <w:t>Self-nomination is not permitted.</w:t>
      </w:r>
    </w:p>
    <w:p w14:paraId="61B13813" w14:textId="78C509E1" w:rsidR="00EA40A5" w:rsidRDefault="00EA40A5"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Past award winners </w:t>
      </w:r>
      <w:r w:rsidR="00316A7E">
        <w:rPr>
          <w:rFonts w:ascii="BentonSans" w:hAnsi="BentonSans"/>
          <w:sz w:val="20"/>
        </w:rPr>
        <w:t>may not be nominated</w:t>
      </w:r>
      <w:r>
        <w:rPr>
          <w:rFonts w:ascii="BentonSans" w:hAnsi="BentonSans"/>
          <w:sz w:val="20"/>
        </w:rPr>
        <w:t>.</w:t>
      </w:r>
    </w:p>
    <w:p w14:paraId="66C10BF0"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16F3EAA1" w14:textId="77777777" w:rsidR="004D3F32" w:rsidRDefault="000406D8"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Faculty members nominated for this award would exemplify a high standard of scholarship and service that impact diversity.</w:t>
      </w:r>
    </w:p>
    <w:p w14:paraId="267CE04E" w14:textId="77777777" w:rsidR="000406D8" w:rsidRDefault="000406D8"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The work should be considered outstanding and worthy of recognition because of its campus, local community, and/or global impact.</w:t>
      </w:r>
    </w:p>
    <w:p w14:paraId="1FB5E48F" w14:textId="77777777" w:rsidR="000406D8" w:rsidRDefault="000406D8"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Strong candidates will have demonstrated excellence in diversity and equity related to research, professional service, civic engagement, and overall impact on campus climate.</w:t>
      </w:r>
    </w:p>
    <w:p w14:paraId="200DFBB9" w14:textId="77777777" w:rsidR="004D3F32" w:rsidRPr="00A66B6D" w:rsidRDefault="00854557"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 xml:space="preserve">Nomination </w:t>
      </w:r>
      <w:r w:rsidR="004D3F32" w:rsidRPr="00A66B6D">
        <w:rPr>
          <w:rFonts w:ascii="BentonSans Black" w:hAnsi="BentonSans Black"/>
          <w:b/>
          <w:i/>
          <w:sz w:val="24"/>
        </w:rPr>
        <w:t>Process</w:t>
      </w:r>
    </w:p>
    <w:p w14:paraId="537E9D68" w14:textId="77777777" w:rsidR="004D3F32" w:rsidRDefault="000406D8"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member of the campus community may serve as a nominator.</w:t>
      </w:r>
    </w:p>
    <w:p w14:paraId="3B697746" w14:textId="77777777" w:rsidR="000406D8" w:rsidRDefault="000406D8"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Nominators are encouraged to prepare their nominations jointly with faculty and students.</w:t>
      </w:r>
    </w:p>
    <w:p w14:paraId="58117FC3" w14:textId="77777777" w:rsidR="00034B50" w:rsidRPr="00034B50" w:rsidRDefault="004D3F32" w:rsidP="00854557">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 xml:space="preserve">Complete the electronic nomination form and upload required documentation </w:t>
      </w:r>
      <w:r w:rsidRPr="008658DD">
        <w:rPr>
          <w:rFonts w:ascii="BentonSans" w:hAnsi="BentonSans"/>
          <w:sz w:val="20"/>
        </w:rPr>
        <w:t>online at:</w:t>
      </w:r>
      <w:r w:rsidR="00D750E0">
        <w:rPr>
          <w:rFonts w:ascii="BentonSans" w:hAnsi="BentonSans"/>
          <w:sz w:val="20"/>
        </w:rPr>
        <w:t xml:space="preserve"> </w:t>
      </w:r>
      <w:hyperlink r:id="rId7" w:history="1">
        <w:r w:rsidR="00D750E0" w:rsidRPr="00D750E0">
          <w:rPr>
            <w:rFonts w:ascii="BentonSans" w:hAnsi="BentonSans"/>
            <w:color w:val="0000FF"/>
            <w:sz w:val="20"/>
            <w:u w:val="single"/>
          </w:rPr>
          <w:t>https://academicaffairs.iupui.edu/Faculty-Affairs/</w:t>
        </w:r>
        <w:r w:rsidR="00D750E0" w:rsidRPr="007904B5">
          <w:rPr>
            <w:rFonts w:ascii="BentonSans" w:hAnsi="BentonSans"/>
            <w:color w:val="0000FF"/>
            <w:sz w:val="20"/>
            <w:u w:val="single"/>
          </w:rPr>
          <w:t>Honors-</w:t>
        </w:r>
        <w:r w:rsidR="00D750E0" w:rsidRPr="00D750E0">
          <w:rPr>
            <w:rFonts w:ascii="BentonSans" w:hAnsi="BentonSans"/>
            <w:color w:val="0000FF"/>
            <w:sz w:val="20"/>
            <w:u w:val="single"/>
          </w:rPr>
          <w:t>Awards/IUPUI-Campus-Awards/DiversityScholar/</w:t>
        </w:r>
      </w:hyperlink>
    </w:p>
    <w:p w14:paraId="325F32AF" w14:textId="77777777" w:rsidR="004D3F32" w:rsidRPr="00D750E0" w:rsidRDefault="00D750E0" w:rsidP="00D750E0">
      <w:pPr>
        <w:rPr>
          <w:rFonts w:ascii="BentonSans" w:hAnsi="BentonSans"/>
          <w:b/>
          <w:i/>
          <w:sz w:val="20"/>
        </w:rPr>
      </w:pPr>
      <w:r>
        <w:rPr>
          <w:rFonts w:ascii="BentonSans Black" w:hAnsi="BentonSans Black"/>
          <w:b/>
          <w:i/>
          <w:sz w:val="24"/>
        </w:rPr>
        <w:br/>
      </w:r>
      <w:r w:rsidR="004D3F32" w:rsidRPr="00A66B6D">
        <w:rPr>
          <w:rFonts w:ascii="BentonSans Black" w:hAnsi="BentonSans Black"/>
          <w:b/>
          <w:i/>
          <w:sz w:val="24"/>
        </w:rPr>
        <w:t>Documentation</w:t>
      </w:r>
      <w:r>
        <w:rPr>
          <w:rFonts w:ascii="BentonSans Black" w:hAnsi="BentonSans Black"/>
          <w:b/>
          <w:i/>
          <w:sz w:val="24"/>
        </w:rPr>
        <w:br/>
      </w:r>
      <w:r w:rsidR="004D3F32" w:rsidRPr="004D3F32">
        <w:rPr>
          <w:rFonts w:ascii="BentonSans" w:hAnsi="BentonSans"/>
          <w:sz w:val="20"/>
        </w:rPr>
        <w:t>All suppo</w:t>
      </w:r>
      <w:r w:rsidR="004D3F32">
        <w:rPr>
          <w:rFonts w:ascii="BentonSans" w:hAnsi="BentonSans"/>
          <w:sz w:val="20"/>
        </w:rPr>
        <w:t>rting documentation for the nomination must be submitted electronically an</w:t>
      </w:r>
      <w:r>
        <w:rPr>
          <w:rFonts w:ascii="BentonSans" w:hAnsi="BentonSans"/>
          <w:sz w:val="20"/>
        </w:rPr>
        <w:t>d should include the following:</w:t>
      </w:r>
    </w:p>
    <w:p w14:paraId="09282B0F" w14:textId="77777777" w:rsidR="004D3F32" w:rsidRDefault="004D3F32" w:rsidP="000406D8">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Pr="004D3F32">
        <w:rPr>
          <w:rFonts w:ascii="BentonSans" w:hAnsi="BentonSans"/>
          <w:b/>
          <w:sz w:val="20"/>
        </w:rPr>
        <w:t>omination letter:</w:t>
      </w:r>
      <w:r w:rsidRPr="004D3F32">
        <w:rPr>
          <w:rFonts w:ascii="BentonSans" w:hAnsi="BentonSans"/>
          <w:sz w:val="20"/>
        </w:rPr>
        <w:t xml:space="preserve"> </w:t>
      </w:r>
      <w:r w:rsidR="000406D8">
        <w:rPr>
          <w:rFonts w:ascii="BentonSans" w:hAnsi="BentonSans"/>
          <w:sz w:val="20"/>
        </w:rPr>
        <w:t xml:space="preserve">A nomination letter should be concise, substantive, and specific. Demonstrating the impact of the candidate’s work in infusing a common thread of diversity in </w:t>
      </w:r>
      <w:r w:rsidR="001C3230">
        <w:rPr>
          <w:rFonts w:ascii="BentonSans" w:hAnsi="BentonSans"/>
          <w:sz w:val="20"/>
        </w:rPr>
        <w:t>their</w:t>
      </w:r>
      <w:r w:rsidR="000406D8">
        <w:rPr>
          <w:rFonts w:ascii="BentonSans" w:hAnsi="BentonSans"/>
          <w:sz w:val="20"/>
        </w:rPr>
        <w:t xml:space="preserve"> scholarship and service.</w:t>
      </w:r>
    </w:p>
    <w:p w14:paraId="65089CDD" w14:textId="77777777" w:rsidR="008658DD" w:rsidRDefault="000406D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w:t>
      </w:r>
      <w:r w:rsidR="008658DD" w:rsidRPr="008658DD">
        <w:rPr>
          <w:rFonts w:ascii="BentonSans" w:hAnsi="BentonSans"/>
          <w:b/>
          <w:sz w:val="20"/>
        </w:rPr>
        <w:t>etters of support:</w:t>
      </w:r>
      <w:r w:rsidR="008658DD">
        <w:rPr>
          <w:rFonts w:ascii="BentonSans" w:hAnsi="BentonSans"/>
          <w:sz w:val="20"/>
        </w:rPr>
        <w:t xml:space="preserve"> </w:t>
      </w:r>
      <w:r>
        <w:rPr>
          <w:rFonts w:ascii="BentonSans" w:hAnsi="BentonSans"/>
          <w:i/>
          <w:sz w:val="20"/>
        </w:rPr>
        <w:t>No more than six</w:t>
      </w:r>
      <w:r w:rsidR="00D750E0">
        <w:rPr>
          <w:rFonts w:ascii="BentonSans" w:hAnsi="BentonSans"/>
          <w:i/>
          <w:sz w:val="20"/>
        </w:rPr>
        <w:t xml:space="preserve"> (6)</w:t>
      </w:r>
      <w:r>
        <w:rPr>
          <w:rFonts w:ascii="BentonSans" w:hAnsi="BentonSans"/>
          <w:i/>
          <w:sz w:val="20"/>
        </w:rPr>
        <w:t xml:space="preserve"> letters of support</w:t>
      </w:r>
      <w:r>
        <w:rPr>
          <w:rFonts w:ascii="BentonSans" w:hAnsi="BentonSans"/>
          <w:sz w:val="20"/>
        </w:rPr>
        <w:t xml:space="preserve"> from current and former students, faculty, other academic colleagues, and community partners. Each</w:t>
      </w:r>
      <w:r w:rsidR="00D750E0">
        <w:rPr>
          <w:rFonts w:ascii="BentonSans" w:hAnsi="BentonSans"/>
          <w:sz w:val="20"/>
        </w:rPr>
        <w:t xml:space="preserve"> letter</w:t>
      </w:r>
      <w:r>
        <w:rPr>
          <w:rFonts w:ascii="BentonSans" w:hAnsi="BentonSans"/>
          <w:sz w:val="20"/>
        </w:rPr>
        <w:t xml:space="preserve"> should be solicited and addressed to the Chancellor’s </w:t>
      </w:r>
      <w:r w:rsidR="00D750E0">
        <w:rPr>
          <w:rFonts w:ascii="BentonSans" w:hAnsi="BentonSans"/>
          <w:sz w:val="20"/>
        </w:rPr>
        <w:t xml:space="preserve">Diversity Scholar </w:t>
      </w:r>
      <w:r>
        <w:rPr>
          <w:rFonts w:ascii="BentonSans" w:hAnsi="BentonSans"/>
          <w:sz w:val="20"/>
        </w:rPr>
        <w:t>Award Selection Committee.</w:t>
      </w:r>
    </w:p>
    <w:p w14:paraId="1676AFE4" w14:textId="77777777" w:rsidR="000406D8" w:rsidRDefault="000406D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Dossier: </w:t>
      </w:r>
      <w:r w:rsidR="00BA74DD">
        <w:rPr>
          <w:rFonts w:ascii="BentonSans" w:hAnsi="BentonSans"/>
          <w:sz w:val="20"/>
        </w:rPr>
        <w:t>Candidates should provide the nominator with an electronic dossier that includes the following:</w:t>
      </w:r>
    </w:p>
    <w:p w14:paraId="62467CFE" w14:textId="77777777" w:rsidR="00BA74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lastRenderedPageBreak/>
        <w:t>A statement of his or her research and service philosophy or model that helps to exemplify or infuse diversity (</w:t>
      </w:r>
      <w:r w:rsidR="0085511E">
        <w:rPr>
          <w:rFonts w:ascii="BentonSans" w:hAnsi="BentonSans"/>
          <w:sz w:val="20"/>
        </w:rPr>
        <w:t>three</w:t>
      </w:r>
      <w:r>
        <w:rPr>
          <w:rFonts w:ascii="BentonSans" w:hAnsi="BentonSans"/>
          <w:sz w:val="20"/>
        </w:rPr>
        <w:t>-page limit).</w:t>
      </w:r>
    </w:p>
    <w:p w14:paraId="4535FAD5" w14:textId="77777777" w:rsidR="00BA74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t>Abbreviated curriculum vitae highlighting the candidate’s related research and service activities.</w:t>
      </w:r>
    </w:p>
    <w:p w14:paraId="42E4A00F" w14:textId="77777777" w:rsidR="00BA74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t>Evidence of program development and other descriptions of diversity development efforts.</w:t>
      </w:r>
    </w:p>
    <w:p w14:paraId="57DD41C1" w14:textId="77777777" w:rsidR="00BA74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t>Evidence of activities and leadership roles where diversity was showcased either in department, school, university, community, or national levels.</w:t>
      </w:r>
    </w:p>
    <w:p w14:paraId="5E306EF0" w14:textId="77777777" w:rsidR="00BA74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t>Evidence of professional development activities participation, involvement, or planning within their discipline.</w:t>
      </w:r>
    </w:p>
    <w:p w14:paraId="031CE7A0" w14:textId="77777777" w:rsidR="00BA74DD" w:rsidRPr="008658DD" w:rsidRDefault="00BA74DD" w:rsidP="00BA74DD">
      <w:pPr>
        <w:pStyle w:val="ListParagraph"/>
        <w:numPr>
          <w:ilvl w:val="1"/>
          <w:numId w:val="1"/>
        </w:numPr>
        <w:spacing w:line="240" w:lineRule="auto"/>
        <w:ind w:right="2160"/>
        <w:rPr>
          <w:rFonts w:ascii="BentonSans" w:hAnsi="BentonSans"/>
          <w:sz w:val="20"/>
        </w:rPr>
      </w:pPr>
      <w:r>
        <w:rPr>
          <w:rFonts w:ascii="BentonSans" w:hAnsi="BentonSans"/>
          <w:sz w:val="20"/>
        </w:rPr>
        <w:t>Abstracts of research or publications exemplifying diversity infusion.</w:t>
      </w:r>
    </w:p>
    <w:p w14:paraId="06EE90F6"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093BEAD0" w14:textId="77777777" w:rsidR="00015C4A" w:rsidRDefault="00015C4A" w:rsidP="00015C4A">
      <w:pPr>
        <w:contextualSpacing/>
        <w:rPr>
          <w:rFonts w:ascii="BentonSans" w:hAnsi="BentonSans"/>
          <w:sz w:val="20"/>
        </w:rPr>
      </w:pPr>
    </w:p>
    <w:p w14:paraId="5AABF5EF" w14:textId="77777777" w:rsidR="00015C4A" w:rsidRDefault="00015C4A" w:rsidP="00015C4A">
      <w:pPr>
        <w:contextualSpacing/>
        <w:rPr>
          <w:rFonts w:ascii="BentonSans" w:hAnsi="BentonSans"/>
          <w:sz w:val="20"/>
        </w:rPr>
      </w:pPr>
      <w:r>
        <w:rPr>
          <w:rFonts w:ascii="BentonSans" w:hAnsi="BentonSans"/>
          <w:sz w:val="20"/>
        </w:rPr>
        <w:t>In addition to the required documentation, please provide the following when completing the nomination form online:</w:t>
      </w:r>
    </w:p>
    <w:p w14:paraId="1206AE3E"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First and last name; university ID#, rank; years of service; school;</w:t>
      </w:r>
      <w:r w:rsidR="0085511E">
        <w:rPr>
          <w:rFonts w:ascii="BentonSans" w:hAnsi="BentonSans"/>
          <w:sz w:val="20"/>
        </w:rPr>
        <w:t xml:space="preserve"> department; campus address; e-</w:t>
      </w:r>
      <w:r w:rsidRPr="00015C4A">
        <w:rPr>
          <w:rFonts w:ascii="BentonSans" w:hAnsi="BentonSans"/>
          <w:sz w:val="20"/>
        </w:rPr>
        <w:t>mail address; and phone number</w:t>
      </w:r>
    </w:p>
    <w:p w14:paraId="255739FF"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school; department; campus address; e-mail address; and phone number</w:t>
      </w:r>
    </w:p>
    <w:p w14:paraId="1E58AB54" w14:textId="77777777" w:rsidR="00015C4A" w:rsidRDefault="00015C4A" w:rsidP="00015C4A">
      <w:pPr>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4AB17820" w14:textId="77777777" w:rsidR="00CD2539" w:rsidRDefault="00CD2539" w:rsidP="00B733E3">
      <w:pPr>
        <w:spacing w:after="0" w:line="240" w:lineRule="auto"/>
        <w:ind w:right="2160"/>
        <w:contextualSpacing/>
        <w:rPr>
          <w:rFonts w:ascii="BentonSans" w:hAnsi="BentonSans"/>
          <w:sz w:val="20"/>
        </w:rPr>
      </w:pPr>
    </w:p>
    <w:p w14:paraId="155A4FD3" w14:textId="77777777" w:rsidR="00774F46" w:rsidRPr="00A66B6D" w:rsidRDefault="00774F46" w:rsidP="00774F46">
      <w:pPr>
        <w:spacing w:after="0" w:line="240" w:lineRule="auto"/>
        <w:ind w:right="2160"/>
        <w:contextualSpacing/>
        <w:rPr>
          <w:rFonts w:ascii="BentonSans Black" w:hAnsi="BentonSans Black"/>
          <w:b/>
          <w:i/>
          <w:sz w:val="24"/>
        </w:rPr>
      </w:pPr>
      <w:r>
        <w:rPr>
          <w:rFonts w:ascii="BentonSans Black" w:hAnsi="BentonSans Black"/>
          <w:b/>
          <w:i/>
          <w:sz w:val="24"/>
        </w:rPr>
        <w:t>Nomination Deadline</w:t>
      </w:r>
    </w:p>
    <w:p w14:paraId="44B51038" w14:textId="4A67A842" w:rsidR="00774F46" w:rsidRPr="00774F46" w:rsidRDefault="00774F46" w:rsidP="00774F46">
      <w:pPr>
        <w:spacing w:line="240" w:lineRule="auto"/>
        <w:ind w:right="450"/>
        <w:rPr>
          <w:rFonts w:ascii="BentonSans" w:hAnsi="BentonSans"/>
          <w:sz w:val="20"/>
          <w:szCs w:val="24"/>
        </w:rPr>
      </w:pPr>
      <w:r w:rsidRPr="00774F46">
        <w:rPr>
          <w:rFonts w:ascii="BentonSans" w:hAnsi="BentonSans"/>
          <w:sz w:val="20"/>
          <w:szCs w:val="24"/>
        </w:rPr>
        <w:t xml:space="preserve">Nominations must be submitted online no later than </w:t>
      </w:r>
      <w:r w:rsidR="006821C3" w:rsidRPr="006821C3">
        <w:rPr>
          <w:rFonts w:ascii="BentonSans" w:hAnsi="BentonSans"/>
          <w:b/>
          <w:i/>
          <w:color w:val="A90533"/>
          <w:sz w:val="20"/>
          <w:szCs w:val="24"/>
        </w:rPr>
        <w:t>midn</w:t>
      </w:r>
      <w:r w:rsidR="00B34D89">
        <w:rPr>
          <w:rFonts w:ascii="BentonSans" w:hAnsi="BentonSans"/>
          <w:b/>
          <w:i/>
          <w:color w:val="A90533"/>
          <w:sz w:val="20"/>
          <w:szCs w:val="24"/>
        </w:rPr>
        <w:t xml:space="preserve">ight on </w:t>
      </w:r>
      <w:r w:rsidR="006537FF">
        <w:rPr>
          <w:rFonts w:ascii="BentonSans" w:hAnsi="BentonSans"/>
          <w:b/>
          <w:i/>
          <w:color w:val="A90533"/>
          <w:sz w:val="20"/>
          <w:szCs w:val="24"/>
        </w:rPr>
        <w:t>Mon</w:t>
      </w:r>
      <w:r w:rsidR="00B34D89">
        <w:rPr>
          <w:rFonts w:ascii="BentonSans" w:hAnsi="BentonSans"/>
          <w:b/>
          <w:i/>
          <w:color w:val="A90533"/>
          <w:sz w:val="20"/>
          <w:szCs w:val="24"/>
        </w:rPr>
        <w:t xml:space="preserve">day, January </w:t>
      </w:r>
      <w:r w:rsidR="006537FF">
        <w:rPr>
          <w:rFonts w:ascii="BentonSans" w:hAnsi="BentonSans"/>
          <w:b/>
          <w:i/>
          <w:color w:val="A90533"/>
          <w:sz w:val="20"/>
          <w:szCs w:val="24"/>
        </w:rPr>
        <w:t>15</w:t>
      </w:r>
      <w:r w:rsidR="00B34D89">
        <w:rPr>
          <w:rFonts w:ascii="BentonSans" w:hAnsi="BentonSans"/>
          <w:b/>
          <w:i/>
          <w:color w:val="A90533"/>
          <w:sz w:val="20"/>
          <w:szCs w:val="24"/>
        </w:rPr>
        <w:t>, 202</w:t>
      </w:r>
      <w:r w:rsidR="006537FF">
        <w:rPr>
          <w:rFonts w:ascii="BentonSans" w:hAnsi="BentonSans"/>
          <w:b/>
          <w:i/>
          <w:color w:val="A90533"/>
          <w:sz w:val="20"/>
          <w:szCs w:val="24"/>
        </w:rPr>
        <w:t>4</w:t>
      </w:r>
      <w:r w:rsidRPr="00774F46">
        <w:rPr>
          <w:rFonts w:ascii="BentonSans" w:hAnsi="BentonSans"/>
          <w:b/>
          <w:i/>
          <w:color w:val="A90533"/>
          <w:sz w:val="20"/>
          <w:szCs w:val="24"/>
        </w:rPr>
        <w:t>.</w:t>
      </w:r>
    </w:p>
    <w:p w14:paraId="713C0184" w14:textId="77777777" w:rsidR="00774F46" w:rsidRDefault="00774F46" w:rsidP="00B733E3">
      <w:pPr>
        <w:spacing w:after="0" w:line="240" w:lineRule="auto"/>
        <w:ind w:right="2160"/>
        <w:contextualSpacing/>
        <w:rPr>
          <w:rFonts w:ascii="BentonSans" w:hAnsi="BentonSans"/>
          <w:sz w:val="20"/>
        </w:rPr>
      </w:pPr>
    </w:p>
    <w:p w14:paraId="2613289B"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48097B54" w14:textId="77777777" w:rsidR="00CD2539" w:rsidRPr="00CD2539" w:rsidRDefault="00CD2539" w:rsidP="00CD2539">
      <w:pPr>
        <w:ind w:right="489"/>
        <w:rPr>
          <w:rFonts w:ascii="BentonSans" w:hAnsi="BentonSans"/>
          <w:sz w:val="20"/>
          <w:szCs w:val="20"/>
        </w:rPr>
      </w:pPr>
      <w:r w:rsidRPr="00CD2539">
        <w:rPr>
          <w:rFonts w:ascii="BentonSans" w:hAnsi="BentonSans"/>
          <w:sz w:val="20"/>
          <w:szCs w:val="20"/>
        </w:rPr>
        <w:t>The Chancellor has the right to select members of the review committee which shall include past winners of thi</w:t>
      </w:r>
      <w:r w:rsidR="00D750E0">
        <w:rPr>
          <w:rFonts w:ascii="BentonSans" w:hAnsi="BentonSans"/>
          <w:sz w:val="20"/>
          <w:szCs w:val="20"/>
        </w:rPr>
        <w:t>s award</w:t>
      </w:r>
      <w:r w:rsidRPr="00CD2539">
        <w:rPr>
          <w:rFonts w:ascii="BentonSans" w:hAnsi="BentonSans"/>
          <w:sz w:val="20"/>
          <w:szCs w:val="20"/>
        </w:rPr>
        <w:t xml:space="preserve">, </w:t>
      </w:r>
      <w:r w:rsidR="00FF47A9">
        <w:rPr>
          <w:rFonts w:ascii="BentonSans" w:hAnsi="BentonSans"/>
          <w:sz w:val="20"/>
        </w:rPr>
        <w:t xml:space="preserve">a representative of the </w:t>
      </w:r>
      <w:r w:rsidR="00FF47A9" w:rsidRPr="00510E0B">
        <w:rPr>
          <w:rFonts w:ascii="BentonSans" w:hAnsi="BentonSans"/>
          <w:sz w:val="20"/>
        </w:rPr>
        <w:t>Multicultural Pedagogy Research Group</w:t>
      </w:r>
      <w:r w:rsidR="00FF47A9">
        <w:rPr>
          <w:rFonts w:ascii="BentonSans" w:hAnsi="BentonSans"/>
          <w:sz w:val="20"/>
        </w:rPr>
        <w:t xml:space="preserve">, </w:t>
      </w:r>
      <w:r w:rsidRPr="00CD2539">
        <w:rPr>
          <w:rFonts w:ascii="BentonSans" w:hAnsi="BentonSans"/>
          <w:sz w:val="20"/>
          <w:szCs w:val="20"/>
        </w:rPr>
        <w:t xml:space="preserve">a representative from International Affairs, a Chancellor’s Professor, a Glenn W. Irwin, Jr., M.D., Experience Excellence Award recipient, and a Glenn W. Irwin, Jr., M.D., Research Scholar.  </w:t>
      </w:r>
    </w:p>
    <w:p w14:paraId="2ECD281F" w14:textId="77777777" w:rsidR="007226FB" w:rsidRDefault="007226FB" w:rsidP="007226FB">
      <w:pPr>
        <w:spacing w:after="0" w:line="240" w:lineRule="auto"/>
        <w:ind w:right="2160"/>
        <w:rPr>
          <w:rFonts w:ascii="BentonSans" w:hAnsi="BentonSans"/>
          <w:sz w:val="20"/>
        </w:rPr>
      </w:pPr>
    </w:p>
    <w:p w14:paraId="0F89089A" w14:textId="2AF90B0C" w:rsidR="007226FB" w:rsidRDefault="007226FB" w:rsidP="007226FB">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9D4AEE">
        <w:rPr>
          <w:rFonts w:ascii="BentonSans" w:hAnsi="BentonSans"/>
          <w:b/>
          <w:sz w:val="20"/>
        </w:rPr>
        <w:t xml:space="preserve">Thursday, April </w:t>
      </w:r>
      <w:r w:rsidR="006537FF">
        <w:rPr>
          <w:rFonts w:ascii="BentonSans" w:hAnsi="BentonSans"/>
          <w:b/>
          <w:sz w:val="20"/>
        </w:rPr>
        <w:t>18</w:t>
      </w:r>
      <w:r w:rsidRPr="007226FB">
        <w:rPr>
          <w:rFonts w:ascii="BentonSans" w:hAnsi="BentonSans"/>
          <w:b/>
          <w:sz w:val="20"/>
        </w:rPr>
        <w:t>,</w:t>
      </w:r>
      <w:r w:rsidR="009D4AEE">
        <w:rPr>
          <w:rFonts w:ascii="BentonSans" w:hAnsi="BentonSans"/>
          <w:b/>
          <w:sz w:val="20"/>
        </w:rPr>
        <w:t xml:space="preserve"> 202</w:t>
      </w:r>
      <w:r w:rsidR="006537FF">
        <w:rPr>
          <w:rFonts w:ascii="BentonSans" w:hAnsi="BentonSans"/>
          <w:b/>
          <w:sz w:val="20"/>
        </w:rPr>
        <w:t>4</w:t>
      </w:r>
      <w:r w:rsidRPr="007226FB">
        <w:rPr>
          <w:rFonts w:ascii="BentonSans" w:hAnsi="BentonSans"/>
          <w:b/>
          <w:sz w:val="20"/>
        </w:rPr>
        <w:t>, at 3 p.m. in the Hine Hall Auditorium</w:t>
      </w:r>
      <w:r>
        <w:rPr>
          <w:rFonts w:ascii="BentonSans" w:hAnsi="BentonSans"/>
          <w:sz w:val="20"/>
        </w:rPr>
        <w:t>.</w:t>
      </w:r>
    </w:p>
    <w:p w14:paraId="171BBF89" w14:textId="77777777" w:rsidR="007226FB" w:rsidRDefault="007226FB" w:rsidP="007226FB">
      <w:pPr>
        <w:spacing w:after="0" w:line="240" w:lineRule="auto"/>
        <w:ind w:right="2160"/>
        <w:rPr>
          <w:rFonts w:ascii="BentonSans" w:hAnsi="BentonSans"/>
          <w:sz w:val="20"/>
        </w:rPr>
      </w:pPr>
    </w:p>
    <w:p w14:paraId="1E8F981B" w14:textId="77777777" w:rsidR="00D750E0" w:rsidRDefault="00D750E0" w:rsidP="007226FB">
      <w:pPr>
        <w:spacing w:after="0" w:line="240" w:lineRule="auto"/>
        <w:ind w:right="2160"/>
        <w:rPr>
          <w:rFonts w:ascii="BentonSans" w:hAnsi="BentonSans"/>
          <w:sz w:val="20"/>
        </w:rPr>
      </w:pPr>
    </w:p>
    <w:p w14:paraId="05CAF32B" w14:textId="77777777" w:rsidR="00D750E0" w:rsidRDefault="00D750E0" w:rsidP="007226FB">
      <w:pPr>
        <w:spacing w:after="0" w:line="240" w:lineRule="auto"/>
        <w:ind w:right="2160"/>
        <w:rPr>
          <w:rFonts w:ascii="BentonSans" w:hAnsi="BentonSans"/>
          <w:sz w:val="20"/>
        </w:rPr>
      </w:pPr>
    </w:p>
    <w:p w14:paraId="55DF644E" w14:textId="77777777" w:rsidR="00D750E0" w:rsidRDefault="00D750E0" w:rsidP="007226FB">
      <w:pPr>
        <w:spacing w:after="0" w:line="240" w:lineRule="auto"/>
        <w:ind w:right="2160"/>
        <w:rPr>
          <w:rFonts w:ascii="BentonSans" w:hAnsi="BentonSans"/>
          <w:sz w:val="20"/>
        </w:rPr>
      </w:pPr>
    </w:p>
    <w:p w14:paraId="7617DA33" w14:textId="77777777" w:rsidR="00D750E0" w:rsidRDefault="00D750E0" w:rsidP="007226FB">
      <w:pPr>
        <w:spacing w:after="0" w:line="240" w:lineRule="auto"/>
        <w:ind w:right="2160"/>
        <w:rPr>
          <w:rFonts w:ascii="BentonSans" w:hAnsi="BentonSans"/>
          <w:sz w:val="20"/>
        </w:rPr>
      </w:pPr>
    </w:p>
    <w:p w14:paraId="0C1ADCE1" w14:textId="77777777" w:rsidR="007226FB" w:rsidRDefault="007226FB" w:rsidP="007226FB">
      <w:pPr>
        <w:spacing w:after="0" w:line="240" w:lineRule="auto"/>
        <w:ind w:right="2160"/>
        <w:rPr>
          <w:rFonts w:ascii="BentonSans" w:hAnsi="BentonSans"/>
          <w:sz w:val="20"/>
        </w:rPr>
      </w:pPr>
    </w:p>
    <w:p w14:paraId="7D984B12" w14:textId="77777777" w:rsidR="00270FC8" w:rsidRDefault="00270FC8" w:rsidP="007226FB">
      <w:pPr>
        <w:spacing w:after="0" w:line="240" w:lineRule="auto"/>
        <w:ind w:right="2160"/>
        <w:rPr>
          <w:rFonts w:ascii="BentonSans" w:hAnsi="BentonSans"/>
          <w:sz w:val="20"/>
        </w:rPr>
      </w:pPr>
    </w:p>
    <w:p w14:paraId="5684FF9A" w14:textId="77777777" w:rsidR="007226FB" w:rsidRDefault="007226FB" w:rsidP="007226FB">
      <w:pPr>
        <w:spacing w:after="0" w:line="240" w:lineRule="auto"/>
        <w:ind w:right="2160"/>
        <w:rPr>
          <w:rFonts w:ascii="BentonSans" w:hAnsi="BentonSans"/>
          <w:sz w:val="20"/>
        </w:rPr>
      </w:pPr>
    </w:p>
    <w:p w14:paraId="474E9FC5" w14:textId="77777777" w:rsidR="00270FC8" w:rsidRDefault="00270FC8" w:rsidP="007226FB">
      <w:pPr>
        <w:spacing w:after="0" w:line="240" w:lineRule="auto"/>
        <w:ind w:right="2160"/>
        <w:rPr>
          <w:rFonts w:ascii="BentonSans" w:hAnsi="BentonSans"/>
          <w:sz w:val="20"/>
        </w:rPr>
      </w:pPr>
    </w:p>
    <w:p w14:paraId="2E5426D4" w14:textId="77777777" w:rsidR="00A458E0" w:rsidRPr="009344B8" w:rsidRDefault="007226FB" w:rsidP="007226FB">
      <w:pPr>
        <w:spacing w:after="0" w:line="240" w:lineRule="auto"/>
        <w:ind w:right="2160"/>
        <w:contextualSpacing/>
        <w:rPr>
          <w:rFonts w:ascii="BentonSans Black" w:hAnsi="BentonSans Black"/>
          <w:b/>
          <w:i/>
          <w:sz w:val="36"/>
        </w:rPr>
      </w:pPr>
      <w:r w:rsidRPr="009344B8">
        <w:rPr>
          <w:rFonts w:ascii="BentonSans Black" w:hAnsi="BentonSans Black"/>
          <w:b/>
          <w:i/>
          <w:sz w:val="36"/>
        </w:rPr>
        <w:t xml:space="preserve">Questions </w:t>
      </w:r>
    </w:p>
    <w:p w14:paraId="53FECE43" w14:textId="07F4CB46" w:rsidR="00283A83" w:rsidRPr="00E90F3A" w:rsidRDefault="00283A83" w:rsidP="00283A83">
      <w:pPr>
        <w:spacing w:after="0" w:line="240" w:lineRule="auto"/>
        <w:ind w:right="2160"/>
        <w:rPr>
          <w:rFonts w:ascii="BentonSans" w:hAnsi="BentonSans"/>
          <w:sz w:val="24"/>
        </w:rPr>
      </w:pPr>
      <w:r w:rsidRPr="00E90F3A">
        <w:rPr>
          <w:rFonts w:ascii="BentonSans" w:hAnsi="BentonSans"/>
          <w:sz w:val="24"/>
        </w:rPr>
        <w:t xml:space="preserve">Contact </w:t>
      </w:r>
      <w:r w:rsidR="00D65EB4">
        <w:rPr>
          <w:rFonts w:ascii="BentonSans" w:hAnsi="BentonSans"/>
          <w:sz w:val="24"/>
        </w:rPr>
        <w:t xml:space="preserve">the </w:t>
      </w:r>
      <w:r>
        <w:rPr>
          <w:rFonts w:ascii="BentonSans" w:hAnsi="BentonSans"/>
          <w:sz w:val="24"/>
        </w:rPr>
        <w:t xml:space="preserve">Office of Academic Affairs </w:t>
      </w:r>
      <w:r w:rsidRPr="00E90F3A">
        <w:rPr>
          <w:rFonts w:ascii="BentonSans" w:hAnsi="BentonSans"/>
          <w:sz w:val="24"/>
        </w:rPr>
        <w:t>(</w:t>
      </w:r>
      <w:hyperlink r:id="rId8" w:history="1">
        <w:r w:rsidRPr="007904B5">
          <w:rPr>
            <w:rStyle w:val="Hyperlink"/>
            <w:rFonts w:ascii="BentonSans" w:hAnsi="BentonSans"/>
            <w:color w:val="0000FF"/>
            <w:sz w:val="24"/>
          </w:rPr>
          <w:t>oaa@iupui.edu</w:t>
        </w:r>
      </w:hyperlink>
      <w:r>
        <w:rPr>
          <w:rFonts w:ascii="BentonSans" w:hAnsi="BentonSans"/>
          <w:sz w:val="24"/>
        </w:rPr>
        <w:t xml:space="preserve"> or 317-274-4500</w:t>
      </w:r>
      <w:r w:rsidRPr="00E90F3A">
        <w:rPr>
          <w:rFonts w:ascii="BentonSans" w:hAnsi="BentonSans"/>
          <w:sz w:val="24"/>
        </w:rPr>
        <w:t>).</w:t>
      </w:r>
    </w:p>
    <w:p w14:paraId="711CC014" w14:textId="77777777" w:rsidR="00270FC8" w:rsidRDefault="00270FC8" w:rsidP="00A66B6D">
      <w:pPr>
        <w:spacing w:after="0" w:line="240" w:lineRule="auto"/>
        <w:ind w:right="2160"/>
        <w:contextualSpacing/>
        <w:rPr>
          <w:rFonts w:ascii="BentonSans Black" w:hAnsi="BentonSans Black"/>
          <w:b/>
          <w:i/>
          <w:sz w:val="36"/>
        </w:rPr>
      </w:pPr>
    </w:p>
    <w:p w14:paraId="7701A397" w14:textId="77777777" w:rsidR="00A458E0" w:rsidRPr="009344B8" w:rsidRDefault="00A458E0" w:rsidP="00A66B6D">
      <w:pPr>
        <w:spacing w:after="0" w:line="240" w:lineRule="auto"/>
        <w:ind w:right="2160"/>
        <w:contextualSpacing/>
        <w:rPr>
          <w:rFonts w:ascii="BentonSans Black" w:hAnsi="BentonSans Black"/>
          <w:b/>
          <w:i/>
          <w:sz w:val="36"/>
        </w:rPr>
      </w:pPr>
      <w:r w:rsidRPr="009344B8">
        <w:rPr>
          <w:rFonts w:ascii="BentonSans Black" w:hAnsi="BentonSans Black"/>
          <w:b/>
          <w:i/>
          <w:sz w:val="36"/>
        </w:rPr>
        <w:t>Nomination Deadline</w:t>
      </w:r>
    </w:p>
    <w:p w14:paraId="14EDE074" w14:textId="07607B71" w:rsidR="00A458E0" w:rsidRPr="009344B8" w:rsidRDefault="00A458E0" w:rsidP="009344B8">
      <w:pPr>
        <w:spacing w:line="240" w:lineRule="auto"/>
        <w:ind w:right="450"/>
        <w:rPr>
          <w:rFonts w:ascii="BentonSans" w:hAnsi="BentonSans"/>
          <w:sz w:val="24"/>
          <w:szCs w:val="24"/>
        </w:rPr>
      </w:pPr>
      <w:r w:rsidRPr="009344B8">
        <w:rPr>
          <w:rFonts w:ascii="BentonSans" w:hAnsi="BentonSans"/>
          <w:sz w:val="24"/>
          <w:szCs w:val="24"/>
        </w:rPr>
        <w:lastRenderedPageBreak/>
        <w:t xml:space="preserve">Nominations must be submitted online no later than </w:t>
      </w:r>
      <w:r w:rsidR="006821C3" w:rsidRPr="006821C3">
        <w:rPr>
          <w:rFonts w:ascii="BentonSans" w:hAnsi="BentonSans"/>
          <w:b/>
          <w:i/>
          <w:color w:val="A90533"/>
          <w:sz w:val="24"/>
          <w:szCs w:val="24"/>
        </w:rPr>
        <w:t>midn</w:t>
      </w:r>
      <w:r w:rsidR="00B34D89">
        <w:rPr>
          <w:rFonts w:ascii="BentonSans" w:hAnsi="BentonSans"/>
          <w:b/>
          <w:i/>
          <w:color w:val="A90533"/>
          <w:sz w:val="24"/>
          <w:szCs w:val="24"/>
        </w:rPr>
        <w:t xml:space="preserve">ight on </w:t>
      </w:r>
      <w:r w:rsidR="006537FF">
        <w:rPr>
          <w:rFonts w:ascii="BentonSans" w:hAnsi="BentonSans"/>
          <w:b/>
          <w:i/>
          <w:color w:val="A90533"/>
          <w:sz w:val="24"/>
          <w:szCs w:val="24"/>
        </w:rPr>
        <w:t>Mon</w:t>
      </w:r>
      <w:r w:rsidR="00B34D89">
        <w:rPr>
          <w:rFonts w:ascii="BentonSans" w:hAnsi="BentonSans"/>
          <w:b/>
          <w:i/>
          <w:color w:val="A90533"/>
          <w:sz w:val="24"/>
          <w:szCs w:val="24"/>
        </w:rPr>
        <w:t>day, January</w:t>
      </w:r>
      <w:r w:rsidR="006537FF">
        <w:rPr>
          <w:rFonts w:ascii="BentonSans" w:hAnsi="BentonSans"/>
          <w:b/>
          <w:i/>
          <w:color w:val="A90533"/>
          <w:sz w:val="24"/>
          <w:szCs w:val="24"/>
        </w:rPr>
        <w:t xml:space="preserve"> 15</w:t>
      </w:r>
      <w:r w:rsidR="00B34D89">
        <w:rPr>
          <w:rFonts w:ascii="BentonSans" w:hAnsi="BentonSans"/>
          <w:b/>
          <w:i/>
          <w:color w:val="A90533"/>
          <w:sz w:val="24"/>
          <w:szCs w:val="24"/>
        </w:rPr>
        <w:t>, 2023</w:t>
      </w:r>
      <w:r w:rsidR="00D65EB4">
        <w:rPr>
          <w:rFonts w:ascii="BentonSans" w:hAnsi="BentonSans"/>
          <w:b/>
          <w:i/>
          <w:color w:val="A90533"/>
          <w:sz w:val="24"/>
          <w:szCs w:val="24"/>
        </w:rPr>
        <w:t>.</w:t>
      </w:r>
    </w:p>
    <w:sectPr w:rsidR="00A458E0" w:rsidRPr="009344B8" w:rsidSect="00BA6BB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1BC8" w14:textId="77777777" w:rsidR="007D06D0" w:rsidRDefault="007D06D0" w:rsidP="007D06D0">
      <w:pPr>
        <w:spacing w:after="0" w:line="240" w:lineRule="auto"/>
      </w:pPr>
      <w:r>
        <w:separator/>
      </w:r>
    </w:p>
  </w:endnote>
  <w:endnote w:type="continuationSeparator" w:id="0">
    <w:p w14:paraId="378FEF2E"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7AB7" w14:textId="77777777" w:rsidR="007D06D0" w:rsidRDefault="007D06D0" w:rsidP="007D06D0">
      <w:pPr>
        <w:spacing w:after="0" w:line="240" w:lineRule="auto"/>
      </w:pPr>
      <w:r>
        <w:separator/>
      </w:r>
    </w:p>
  </w:footnote>
  <w:footnote w:type="continuationSeparator" w:id="0">
    <w:p w14:paraId="37A4AC7F"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170C" w14:textId="77777777" w:rsidR="007D06D0" w:rsidRPr="000D4D2C" w:rsidRDefault="006537FF" w:rsidP="000D4D2C">
    <w:pPr>
      <w:pStyle w:val="Header"/>
    </w:pPr>
    <w:r>
      <w:rPr>
        <w:noProof/>
      </w:rPr>
      <w:pict w14:anchorId="708B4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69440">
    <w:abstractNumId w:val="7"/>
  </w:num>
  <w:num w:numId="2" w16cid:durableId="2044093782">
    <w:abstractNumId w:val="4"/>
  </w:num>
  <w:num w:numId="3" w16cid:durableId="1307588344">
    <w:abstractNumId w:val="9"/>
  </w:num>
  <w:num w:numId="4" w16cid:durableId="992680424">
    <w:abstractNumId w:val="1"/>
  </w:num>
  <w:num w:numId="5" w16cid:durableId="1086422532">
    <w:abstractNumId w:val="3"/>
  </w:num>
  <w:num w:numId="6" w16cid:durableId="425808668">
    <w:abstractNumId w:val="0"/>
  </w:num>
  <w:num w:numId="7" w16cid:durableId="123280924">
    <w:abstractNumId w:val="8"/>
  </w:num>
  <w:num w:numId="8" w16cid:durableId="1014963095">
    <w:abstractNumId w:val="5"/>
  </w:num>
  <w:num w:numId="9" w16cid:durableId="1274439666">
    <w:abstractNumId w:val="6"/>
  </w:num>
  <w:num w:numId="10" w16cid:durableId="609898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406D8"/>
    <w:rsid w:val="000A3A06"/>
    <w:rsid w:val="000D4D2C"/>
    <w:rsid w:val="001127CD"/>
    <w:rsid w:val="001C3230"/>
    <w:rsid w:val="00245732"/>
    <w:rsid w:val="00270FC8"/>
    <w:rsid w:val="00283A83"/>
    <w:rsid w:val="00284129"/>
    <w:rsid w:val="002955D2"/>
    <w:rsid w:val="00312310"/>
    <w:rsid w:val="00316A7E"/>
    <w:rsid w:val="003B3637"/>
    <w:rsid w:val="003E2595"/>
    <w:rsid w:val="0044132D"/>
    <w:rsid w:val="00445BEA"/>
    <w:rsid w:val="004469B5"/>
    <w:rsid w:val="004D3F32"/>
    <w:rsid w:val="00562724"/>
    <w:rsid w:val="00591106"/>
    <w:rsid w:val="0061541A"/>
    <w:rsid w:val="006537FF"/>
    <w:rsid w:val="006821C3"/>
    <w:rsid w:val="00692294"/>
    <w:rsid w:val="007226FB"/>
    <w:rsid w:val="00774F46"/>
    <w:rsid w:val="007904B5"/>
    <w:rsid w:val="007D06D0"/>
    <w:rsid w:val="00854557"/>
    <w:rsid w:val="0085511E"/>
    <w:rsid w:val="00863D16"/>
    <w:rsid w:val="00864488"/>
    <w:rsid w:val="008658DD"/>
    <w:rsid w:val="0087717C"/>
    <w:rsid w:val="0089516B"/>
    <w:rsid w:val="00896D58"/>
    <w:rsid w:val="008D05BC"/>
    <w:rsid w:val="009344B8"/>
    <w:rsid w:val="00945E83"/>
    <w:rsid w:val="00980BE0"/>
    <w:rsid w:val="009D4AEE"/>
    <w:rsid w:val="009E16EB"/>
    <w:rsid w:val="00A458E0"/>
    <w:rsid w:val="00A66B6D"/>
    <w:rsid w:val="00B34D89"/>
    <w:rsid w:val="00B733E3"/>
    <w:rsid w:val="00B83130"/>
    <w:rsid w:val="00BA6BB9"/>
    <w:rsid w:val="00BA74DD"/>
    <w:rsid w:val="00CD2539"/>
    <w:rsid w:val="00D46084"/>
    <w:rsid w:val="00D65EB4"/>
    <w:rsid w:val="00D750E0"/>
    <w:rsid w:val="00DD5153"/>
    <w:rsid w:val="00EA40A5"/>
    <w:rsid w:val="00F32B2F"/>
    <w:rsid w:val="00F60D5B"/>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2453EBD1"/>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1C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iupui.edu"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DiversityScho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10</cp:revision>
  <cp:lastPrinted>2019-10-08T18:30:00Z</cp:lastPrinted>
  <dcterms:created xsi:type="dcterms:W3CDTF">2021-08-09T18:55:00Z</dcterms:created>
  <dcterms:modified xsi:type="dcterms:W3CDTF">2023-10-16T19:54:00Z</dcterms:modified>
</cp:coreProperties>
</file>