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3875" w14:textId="77777777" w:rsidR="00A308CA" w:rsidRDefault="006F6BB2">
      <w:pPr>
        <w:spacing w:before="268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PROPOSAL—Service,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Change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Scope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Definition</w:t>
      </w:r>
    </w:p>
    <w:p w14:paraId="4570DDA2" w14:textId="77777777" w:rsidR="00A308CA" w:rsidRDefault="00A308CA">
      <w:pPr>
        <w:pStyle w:val="BodyText"/>
        <w:ind w:left="0" w:firstLine="0"/>
        <w:rPr>
          <w:rFonts w:ascii="Calibri"/>
          <w:sz w:val="24"/>
        </w:rPr>
      </w:pPr>
    </w:p>
    <w:p w14:paraId="15F376E1" w14:textId="77777777" w:rsidR="00A308CA" w:rsidRDefault="006F6BB2">
      <w:pPr>
        <w:pStyle w:val="Heading1"/>
      </w:pPr>
      <w:r>
        <w:rPr>
          <w:spacing w:val="-2"/>
        </w:rPr>
        <w:t>Background:</w:t>
      </w:r>
    </w:p>
    <w:p w14:paraId="38246636" w14:textId="77777777" w:rsidR="00A308CA" w:rsidRDefault="006F6BB2">
      <w:pPr>
        <w:ind w:left="139" w:right="17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Currently, IUPUI uses a definition and operationalization of service for the purpose of promotion and tenure that is distinctively different from other IU campuses and from other universities.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following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changes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broaden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‘service’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include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IU/IUPUI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adm</w:t>
      </w:r>
      <w:r>
        <w:rPr>
          <w:rFonts w:ascii="Calibri" w:hAnsi="Calibri"/>
          <w:sz w:val="24"/>
        </w:rPr>
        <w:t>inistrative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work and work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with external organizations, agencies, etc. (as well as,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as before, individual clients). This makes IUPUI more consistent with other universities as well as providing appropriate recognition for valuable work.</w:t>
      </w:r>
    </w:p>
    <w:p w14:paraId="6772029A" w14:textId="77777777" w:rsidR="00A308CA" w:rsidRDefault="00A308CA">
      <w:pPr>
        <w:pStyle w:val="BodyText"/>
        <w:spacing w:before="1"/>
        <w:ind w:left="0" w:firstLine="0"/>
        <w:rPr>
          <w:rFonts w:ascii="Calibri"/>
          <w:sz w:val="24"/>
        </w:rPr>
      </w:pPr>
    </w:p>
    <w:p w14:paraId="1BDAB7BF" w14:textId="77777777" w:rsidR="00A308CA" w:rsidRDefault="006F6BB2">
      <w:pPr>
        <w:ind w:left="139"/>
        <w:rPr>
          <w:rFonts w:ascii="Calibri"/>
          <w:i/>
          <w:sz w:val="24"/>
        </w:rPr>
      </w:pPr>
      <w:r>
        <w:rPr>
          <w:rFonts w:ascii="Calibri"/>
          <w:sz w:val="24"/>
          <w:u w:val="single"/>
        </w:rPr>
        <w:t>Clarification</w:t>
      </w:r>
      <w:r>
        <w:rPr>
          <w:rFonts w:ascii="Calibri"/>
          <w:sz w:val="24"/>
        </w:rPr>
        <w:t>: All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faculty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except research scientists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have service as an area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of responsibility: they are obliged to provide </w:t>
      </w:r>
      <w:r>
        <w:rPr>
          <w:rFonts w:ascii="Calibri"/>
          <w:i/>
          <w:sz w:val="24"/>
        </w:rPr>
        <w:t>university service</w:t>
      </w:r>
      <w:r>
        <w:rPr>
          <w:rFonts w:ascii="Calibri"/>
          <w:sz w:val="24"/>
        </w:rPr>
        <w:t xml:space="preserve">, and tenure track faculty are expected to provide </w:t>
      </w:r>
      <w:r>
        <w:rPr>
          <w:rFonts w:ascii="Calibri"/>
          <w:i/>
          <w:sz w:val="24"/>
        </w:rPr>
        <w:t xml:space="preserve">disciplinary service. </w:t>
      </w:r>
      <w:r>
        <w:rPr>
          <w:rFonts w:ascii="Calibri"/>
          <w:sz w:val="24"/>
        </w:rPr>
        <w:t>This does not change. Guideline language already states this, and minor editorial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updates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ensure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university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disciplinary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service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sz w:val="24"/>
        </w:rPr>
        <w:t>(as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area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responsibility) are not confused with </w:t>
      </w:r>
      <w:r>
        <w:rPr>
          <w:rFonts w:ascii="Calibri"/>
          <w:i/>
          <w:sz w:val="24"/>
        </w:rPr>
        <w:t>service as an area of excellence.</w:t>
      </w:r>
    </w:p>
    <w:p w14:paraId="30C7E025" w14:textId="77777777" w:rsidR="00A308CA" w:rsidRDefault="006F6BB2">
      <w:pPr>
        <w:spacing w:before="292"/>
        <w:ind w:left="140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changes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add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scope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service;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service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cases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under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previous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definition would still qualify,</w:t>
      </w:r>
    </w:p>
    <w:p w14:paraId="7EEEC966" w14:textId="77777777" w:rsidR="00A308CA" w:rsidRDefault="006F6BB2">
      <w:pPr>
        <w:pStyle w:val="Heading1"/>
        <w:spacing w:before="293"/>
      </w:pPr>
      <w:r>
        <w:t>Change</w:t>
      </w:r>
      <w:r>
        <w:rPr>
          <w:spacing w:val="-3"/>
        </w:rPr>
        <w:t xml:space="preserve"> </w:t>
      </w:r>
      <w:r>
        <w:t xml:space="preserve"># </w:t>
      </w:r>
      <w:r>
        <w:rPr>
          <w:spacing w:val="-5"/>
        </w:rPr>
        <w:t>1:</w:t>
      </w:r>
    </w:p>
    <w:p w14:paraId="29B145B8" w14:textId="77777777" w:rsidR="00A308CA" w:rsidRDefault="006F6BB2">
      <w:pPr>
        <w:ind w:left="140" w:right="17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Current language stipulates that service is “academic work” that involves the provision of “professional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services”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clients.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This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currently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applicable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Medical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School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faculty,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but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</w:t>
      </w:r>
      <w:proofErr w:type="spellEnd"/>
      <w:r>
        <w:rPr>
          <w:rFonts w:ascii="Calibri" w:hAnsi="Calibri"/>
          <w:sz w:val="24"/>
        </w:rPr>
        <w:t xml:space="preserve"> few others.</w:t>
      </w:r>
    </w:p>
    <w:p w14:paraId="10CC5A78" w14:textId="77777777" w:rsidR="00A308CA" w:rsidRDefault="00A308CA">
      <w:pPr>
        <w:pStyle w:val="BodyText"/>
        <w:spacing w:before="1"/>
        <w:ind w:left="0" w:firstLine="0"/>
        <w:rPr>
          <w:rFonts w:ascii="Calibri"/>
          <w:sz w:val="24"/>
        </w:rPr>
      </w:pPr>
    </w:p>
    <w:p w14:paraId="0AB77108" w14:textId="77777777" w:rsidR="00A308CA" w:rsidRDefault="006F6BB2">
      <w:pPr>
        <w:spacing w:line="292" w:lineRule="exact"/>
        <w:ind w:left="140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New </w:t>
      </w:r>
      <w:r>
        <w:rPr>
          <w:rFonts w:ascii="Calibri"/>
          <w:spacing w:val="-2"/>
          <w:sz w:val="24"/>
          <w:u w:val="single"/>
        </w:rPr>
        <w:t>definition</w:t>
      </w:r>
      <w:r>
        <w:rPr>
          <w:rFonts w:ascii="Calibri"/>
          <w:spacing w:val="-2"/>
          <w:sz w:val="24"/>
        </w:rPr>
        <w:t>:</w:t>
      </w:r>
    </w:p>
    <w:p w14:paraId="3A7805AA" w14:textId="77777777" w:rsidR="00A308CA" w:rsidRDefault="006F6BB2">
      <w:pPr>
        <w:pStyle w:val="ListParagraph"/>
        <w:numPr>
          <w:ilvl w:val="0"/>
          <w:numId w:val="11"/>
        </w:numPr>
        <w:tabs>
          <w:tab w:val="left" w:pos="859"/>
        </w:tabs>
        <w:spacing w:line="305" w:lineRule="exact"/>
        <w:ind w:left="859" w:hanging="359"/>
        <w:rPr>
          <w:rFonts w:ascii="Symbol" w:hAnsi="Symbol"/>
          <w:sz w:val="24"/>
        </w:rPr>
      </w:pPr>
      <w:r>
        <w:rPr>
          <w:rFonts w:ascii="Calibri" w:hAnsi="Calibri"/>
          <w:color w:val="000000"/>
          <w:sz w:val="24"/>
          <w:highlight w:val="cyan"/>
        </w:rPr>
        <w:t>Service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when</w:t>
      </w:r>
      <w:r>
        <w:rPr>
          <w:rFonts w:ascii="Calibri" w:hAns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presented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as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evidence</w:t>
      </w:r>
      <w:r>
        <w:rPr>
          <w:rFonts w:ascii="Calibri" w:hAnsi="Calibri"/>
          <w:color w:val="000000"/>
          <w:spacing w:val="-1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for</w:t>
      </w:r>
      <w:r>
        <w:rPr>
          <w:rFonts w:ascii="Calibri" w:hAnsi="Calibri"/>
          <w:color w:val="000000"/>
          <w:spacing w:val="-1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excellence</w:t>
      </w:r>
      <w:r>
        <w:rPr>
          <w:rFonts w:ascii="Calibri" w:hAnsi="Calibri"/>
          <w:color w:val="000000"/>
          <w:spacing w:val="-1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can involve</w:t>
      </w:r>
      <w:r>
        <w:rPr>
          <w:rFonts w:ascii="Calibri" w:hAnsi="Calibri"/>
          <w:color w:val="000000"/>
          <w:spacing w:val="-1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any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of</w:t>
      </w:r>
      <w:r>
        <w:rPr>
          <w:rFonts w:ascii="Calibri" w:hAns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the</w:t>
      </w:r>
      <w:r>
        <w:rPr>
          <w:rFonts w:ascii="Calibri" w:hAns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 w:hAnsi="Calibri"/>
          <w:color w:val="000000"/>
          <w:spacing w:val="-2"/>
          <w:sz w:val="24"/>
          <w:highlight w:val="cyan"/>
        </w:rPr>
        <w:t>following:</w:t>
      </w:r>
    </w:p>
    <w:p w14:paraId="297E28B8" w14:textId="77777777" w:rsidR="00A308CA" w:rsidRDefault="006F6BB2">
      <w:pPr>
        <w:pStyle w:val="ListParagraph"/>
        <w:numPr>
          <w:ilvl w:val="1"/>
          <w:numId w:val="11"/>
        </w:numPr>
        <w:tabs>
          <w:tab w:val="left" w:pos="1579"/>
        </w:tabs>
        <w:spacing w:line="305" w:lineRule="exact"/>
        <w:ind w:left="1579" w:hanging="359"/>
        <w:rPr>
          <w:rFonts w:ascii="Symbol" w:hAnsi="Symbol"/>
          <w:sz w:val="24"/>
        </w:rPr>
      </w:pPr>
      <w:r>
        <w:rPr>
          <w:rFonts w:ascii="Calibri" w:hAnsi="Calibri"/>
          <w:color w:val="000000"/>
          <w:sz w:val="24"/>
          <w:highlight w:val="cyan"/>
        </w:rPr>
        <w:t>Work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with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or</w:t>
      </w:r>
      <w:r>
        <w:rPr>
          <w:rFonts w:ascii="Calibri" w:hAns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for individuals</w:t>
      </w:r>
      <w:r>
        <w:rPr>
          <w:rFonts w:ascii="Calibri" w:hAnsi="Calibri"/>
          <w:color w:val="000000"/>
          <w:spacing w:val="-1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as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clients</w:t>
      </w:r>
      <w:r>
        <w:rPr>
          <w:rFonts w:ascii="Calibri" w:hAnsi="Calibri"/>
          <w:color w:val="000000"/>
          <w:spacing w:val="-1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or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patients.</w:t>
      </w:r>
    </w:p>
    <w:p w14:paraId="67ECEC24" w14:textId="77777777" w:rsidR="00A308CA" w:rsidRDefault="006F6BB2">
      <w:pPr>
        <w:pStyle w:val="ListParagraph"/>
        <w:numPr>
          <w:ilvl w:val="1"/>
          <w:numId w:val="11"/>
        </w:numPr>
        <w:tabs>
          <w:tab w:val="left" w:pos="1580"/>
        </w:tabs>
        <w:spacing w:before="2"/>
        <w:ind w:right="438"/>
        <w:rPr>
          <w:rFonts w:ascii="Symbol" w:hAnsi="Symbol"/>
          <w:sz w:val="24"/>
        </w:rPr>
      </w:pPr>
      <w:r>
        <w:rPr>
          <w:rFonts w:ascii="Calibri" w:hAnsi="Calibri"/>
          <w:color w:val="000000"/>
          <w:sz w:val="24"/>
          <w:highlight w:val="cyan"/>
        </w:rPr>
        <w:t>Work</w:t>
      </w:r>
      <w:r>
        <w:rPr>
          <w:rFonts w:ascii="Calibri" w:hAns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with</w:t>
      </w:r>
      <w:r>
        <w:rPr>
          <w:rFonts w:ascii="Calibri" w:hAns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or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for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organizations,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community,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or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governmental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partners</w:t>
      </w:r>
      <w:r>
        <w:rPr>
          <w:rFonts w:ascii="Calibri" w:hAns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outside</w:t>
      </w:r>
      <w:r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the university including disciplinary or professional bodies or with or for</w:t>
      </w:r>
      <w:r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individual practitioners.</w:t>
      </w:r>
    </w:p>
    <w:p w14:paraId="072BFDFE" w14:textId="77777777" w:rsidR="00A308CA" w:rsidRDefault="006F6BB2">
      <w:pPr>
        <w:pStyle w:val="ListParagraph"/>
        <w:numPr>
          <w:ilvl w:val="1"/>
          <w:numId w:val="11"/>
        </w:numPr>
        <w:tabs>
          <w:tab w:val="left" w:pos="1580"/>
        </w:tabs>
        <w:ind w:right="659"/>
        <w:rPr>
          <w:rFonts w:ascii="Symbol" w:hAnsi="Symbol"/>
          <w:sz w:val="24"/>
        </w:rPr>
      </w:pPr>
      <w:r>
        <w:rPr>
          <w:rFonts w:ascii="Calibri" w:hAnsi="Calibri"/>
          <w:color w:val="000000"/>
          <w:sz w:val="24"/>
          <w:highlight w:val="cyan"/>
        </w:rPr>
        <w:t>Work</w:t>
      </w:r>
      <w:r>
        <w:rPr>
          <w:rFonts w:ascii="Calibri" w:hAns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advancing</w:t>
      </w:r>
      <w:r>
        <w:rPr>
          <w:rFonts w:ascii="Calibri" w:hAns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a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university,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campus,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or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school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unit’s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teaching,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research,</w:t>
      </w:r>
      <w:r>
        <w:rPr>
          <w:rFonts w:ascii="Calibri" w:hAnsi="Calibri"/>
          <w:color w:val="000000"/>
          <w:spacing w:val="-7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or</w:t>
      </w:r>
      <w:r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service missions.</w:t>
      </w:r>
    </w:p>
    <w:p w14:paraId="3DBBB5BE" w14:textId="77777777" w:rsidR="00A308CA" w:rsidRDefault="006F6BB2">
      <w:pPr>
        <w:pStyle w:val="ListParagraph"/>
        <w:numPr>
          <w:ilvl w:val="0"/>
          <w:numId w:val="11"/>
        </w:numPr>
        <w:tabs>
          <w:tab w:val="left" w:pos="859"/>
        </w:tabs>
        <w:spacing w:line="305" w:lineRule="exact"/>
        <w:ind w:left="859" w:hanging="359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Service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must be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significant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work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characterized by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following:</w:t>
      </w:r>
    </w:p>
    <w:p w14:paraId="653803E7" w14:textId="77777777" w:rsidR="00A308CA" w:rsidRDefault="006F6BB2">
      <w:pPr>
        <w:pStyle w:val="ListParagraph"/>
        <w:numPr>
          <w:ilvl w:val="1"/>
          <w:numId w:val="11"/>
        </w:numPr>
        <w:tabs>
          <w:tab w:val="left" w:pos="1580"/>
        </w:tabs>
        <w:ind w:right="716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Command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application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advanced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knowledge,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skills,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 xml:space="preserve">technological </w:t>
      </w:r>
      <w:r>
        <w:rPr>
          <w:rFonts w:ascii="Calibri" w:hAnsi="Calibri"/>
          <w:spacing w:val="-2"/>
          <w:sz w:val="24"/>
        </w:rPr>
        <w:t>expertise;</w:t>
      </w:r>
    </w:p>
    <w:p w14:paraId="30FA9281" w14:textId="77777777" w:rsidR="00A308CA" w:rsidRDefault="006F6BB2">
      <w:pPr>
        <w:pStyle w:val="ListParagraph"/>
        <w:numPr>
          <w:ilvl w:val="1"/>
          <w:numId w:val="11"/>
        </w:numPr>
        <w:tabs>
          <w:tab w:val="left" w:pos="1579"/>
        </w:tabs>
        <w:spacing w:line="305" w:lineRule="exact"/>
        <w:ind w:left="1579" w:hanging="359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Imagination,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creativity,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 xml:space="preserve">and </w:t>
      </w:r>
      <w:r>
        <w:rPr>
          <w:rFonts w:ascii="Calibri" w:hAnsi="Calibri"/>
          <w:spacing w:val="-2"/>
          <w:sz w:val="24"/>
        </w:rPr>
        <w:t>innovation;</w:t>
      </w:r>
    </w:p>
    <w:p w14:paraId="17D333AF" w14:textId="77777777" w:rsidR="00A308CA" w:rsidRDefault="006F6BB2">
      <w:pPr>
        <w:pStyle w:val="ListParagraph"/>
        <w:numPr>
          <w:ilvl w:val="1"/>
          <w:numId w:val="11"/>
        </w:numPr>
        <w:tabs>
          <w:tab w:val="left" w:pos="1579"/>
        </w:tabs>
        <w:spacing w:before="1" w:line="305" w:lineRule="exact"/>
        <w:ind w:left="1579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Application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ethical </w:t>
      </w:r>
      <w:r>
        <w:rPr>
          <w:rFonts w:ascii="Calibri" w:hAnsi="Calibri"/>
          <w:spacing w:val="-2"/>
          <w:sz w:val="24"/>
        </w:rPr>
        <w:t>standards;</w:t>
      </w:r>
    </w:p>
    <w:p w14:paraId="1C728BBB" w14:textId="77777777" w:rsidR="00A308CA" w:rsidRDefault="006F6BB2">
      <w:pPr>
        <w:pStyle w:val="ListParagraph"/>
        <w:numPr>
          <w:ilvl w:val="1"/>
          <w:numId w:val="11"/>
        </w:numPr>
        <w:tabs>
          <w:tab w:val="left" w:pos="1579"/>
        </w:tabs>
        <w:spacing w:line="305" w:lineRule="exact"/>
        <w:ind w:left="1579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Achievement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intentional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outcomes;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and</w:t>
      </w:r>
    </w:p>
    <w:p w14:paraId="71673F86" w14:textId="77777777" w:rsidR="00A308CA" w:rsidRDefault="006F6BB2">
      <w:pPr>
        <w:pStyle w:val="ListParagraph"/>
        <w:numPr>
          <w:ilvl w:val="1"/>
          <w:numId w:val="11"/>
        </w:numPr>
        <w:tabs>
          <w:tab w:val="left" w:pos="1579"/>
        </w:tabs>
        <w:spacing w:before="1"/>
        <w:ind w:left="1579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Evidence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quality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and </w:t>
      </w:r>
      <w:r>
        <w:rPr>
          <w:rFonts w:ascii="Calibri" w:hAnsi="Calibri"/>
          <w:spacing w:val="-2"/>
          <w:sz w:val="24"/>
        </w:rPr>
        <w:t>impact.</w:t>
      </w:r>
    </w:p>
    <w:p w14:paraId="20FCF988" w14:textId="77777777" w:rsidR="00A308CA" w:rsidRDefault="00A308CA">
      <w:pPr>
        <w:rPr>
          <w:rFonts w:ascii="Symbol" w:hAnsi="Symbol"/>
          <w:sz w:val="24"/>
        </w:rPr>
        <w:sectPr w:rsidR="00A308CA">
          <w:headerReference w:type="default" r:id="rId7"/>
          <w:footerReference w:type="default" r:id="rId8"/>
          <w:type w:val="continuous"/>
          <w:pgSz w:w="12240" w:h="15840"/>
          <w:pgMar w:top="1880" w:right="1300" w:bottom="1680" w:left="1300" w:header="267" w:footer="1485" w:gutter="0"/>
          <w:pgNumType w:start="1"/>
          <w:cols w:space="720"/>
        </w:sectPr>
      </w:pPr>
    </w:p>
    <w:p w14:paraId="23FDA801" w14:textId="77777777" w:rsidR="00A308CA" w:rsidRDefault="006F6BB2">
      <w:pPr>
        <w:pStyle w:val="ListParagraph"/>
        <w:numPr>
          <w:ilvl w:val="2"/>
          <w:numId w:val="11"/>
        </w:numPr>
        <w:tabs>
          <w:tab w:val="left" w:pos="2300"/>
        </w:tabs>
        <w:spacing w:before="268"/>
        <w:ind w:right="14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Disseminating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their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work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model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other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institutions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practitioners is strong support for a case for excellence.</w:t>
      </w:r>
    </w:p>
    <w:p w14:paraId="552300C9" w14:textId="77777777" w:rsidR="00A308CA" w:rsidRDefault="006F6BB2">
      <w:pPr>
        <w:spacing w:line="292" w:lineRule="exact"/>
        <w:ind w:left="1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…&lt;language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current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client-service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definition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retained&gt;</w:t>
      </w:r>
    </w:p>
    <w:p w14:paraId="3AE1F15E" w14:textId="77777777" w:rsidR="00A308CA" w:rsidRDefault="006F6BB2">
      <w:pPr>
        <w:pStyle w:val="ListParagraph"/>
        <w:numPr>
          <w:ilvl w:val="1"/>
          <w:numId w:val="11"/>
        </w:numPr>
        <w:tabs>
          <w:tab w:val="left" w:pos="1579"/>
        </w:tabs>
        <w:ind w:left="1579" w:right="385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Faculty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presenting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administrative,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committee,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voluntary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service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evidence of achievement in service should demonstrate distinctive</w:t>
      </w:r>
      <w:r>
        <w:rPr>
          <w:rFonts w:ascii="Calibri" w:hAnsi="Calibri"/>
          <w:sz w:val="24"/>
        </w:rPr>
        <w:t xml:space="preserve"> outcomes and evidence of quality.</w:t>
      </w:r>
    </w:p>
    <w:p w14:paraId="08F56E88" w14:textId="77777777" w:rsidR="00A308CA" w:rsidRDefault="00A308CA">
      <w:pPr>
        <w:pStyle w:val="BodyText"/>
        <w:spacing w:before="1"/>
        <w:ind w:left="0" w:firstLine="0"/>
        <w:rPr>
          <w:rFonts w:ascii="Calibri"/>
          <w:sz w:val="24"/>
        </w:rPr>
      </w:pPr>
    </w:p>
    <w:p w14:paraId="4A9E008B" w14:textId="77777777" w:rsidR="00A308CA" w:rsidRDefault="006F6BB2">
      <w:pPr>
        <w:pStyle w:val="Heading1"/>
        <w:spacing w:before="1"/>
        <w:ind w:left="139"/>
      </w:pPr>
      <w:r>
        <w:t>Change</w:t>
      </w:r>
      <w:r>
        <w:rPr>
          <w:spacing w:val="-3"/>
        </w:rPr>
        <w:t xml:space="preserve"> </w:t>
      </w:r>
      <w:r>
        <w:t xml:space="preserve"># </w:t>
      </w:r>
      <w:r>
        <w:rPr>
          <w:spacing w:val="-5"/>
        </w:rPr>
        <w:t>2:</w:t>
      </w:r>
    </w:p>
    <w:p w14:paraId="2A87A39F" w14:textId="77777777" w:rsidR="00A308CA" w:rsidRDefault="006F6BB2">
      <w:pPr>
        <w:ind w:left="140"/>
        <w:rPr>
          <w:rFonts w:ascii="Calibri"/>
          <w:sz w:val="24"/>
        </w:rPr>
      </w:pPr>
      <w:r>
        <w:rPr>
          <w:rFonts w:ascii="Calibri"/>
          <w:sz w:val="24"/>
        </w:rPr>
        <w:t>Current language requires peer-reviewed dissemination for service to qualify as highly satisfactory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(balanced-binned)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excellent.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practice,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requirement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peer-reviewed dissemination often substituted assessment of the disseminated item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an examination </w:t>
      </w:r>
      <w:r>
        <w:rPr>
          <w:rFonts w:ascii="Calibri"/>
          <w:i/>
          <w:sz w:val="24"/>
        </w:rPr>
        <w:t>of the work itself</w:t>
      </w:r>
      <w:r>
        <w:rPr>
          <w:rFonts w:ascii="Calibri"/>
          <w:sz w:val="24"/>
        </w:rPr>
        <w:t>.</w:t>
      </w:r>
    </w:p>
    <w:p w14:paraId="309CDD69" w14:textId="77777777" w:rsidR="00A308CA" w:rsidRDefault="006F6BB2">
      <w:pPr>
        <w:spacing w:before="292"/>
        <w:ind w:left="140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New </w:t>
      </w:r>
      <w:r>
        <w:rPr>
          <w:rFonts w:ascii="Calibri"/>
          <w:spacing w:val="-2"/>
          <w:sz w:val="24"/>
          <w:u w:val="single"/>
        </w:rPr>
        <w:t>language</w:t>
      </w:r>
      <w:r>
        <w:rPr>
          <w:rFonts w:ascii="Calibri"/>
          <w:spacing w:val="-2"/>
          <w:sz w:val="24"/>
        </w:rPr>
        <w:t>:</w:t>
      </w:r>
    </w:p>
    <w:p w14:paraId="0CE6C609" w14:textId="77777777" w:rsidR="00A308CA" w:rsidRDefault="006F6BB2">
      <w:pPr>
        <w:pStyle w:val="ListParagraph"/>
        <w:numPr>
          <w:ilvl w:val="0"/>
          <w:numId w:val="10"/>
        </w:numPr>
        <w:tabs>
          <w:tab w:val="left" w:pos="860"/>
        </w:tabs>
        <w:ind w:right="803"/>
        <w:rPr>
          <w:rFonts w:ascii="Calibri" w:hAnsi="Calibri"/>
          <w:sz w:val="24"/>
        </w:rPr>
      </w:pPr>
      <w:r>
        <w:rPr>
          <w:rFonts w:ascii="Calibri" w:hAnsi="Calibri"/>
          <w:color w:val="000000"/>
          <w:sz w:val="24"/>
          <w:highlight w:val="cyan"/>
        </w:rPr>
        <w:t>Peer-reviewed</w:t>
      </w:r>
      <w:r>
        <w:rPr>
          <w:rFonts w:ascii="Calibri" w:hAns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dissemination</w:t>
      </w:r>
      <w:r>
        <w:rPr>
          <w:rFonts w:ascii="Calibri" w:hAns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is</w:t>
      </w:r>
      <w:r>
        <w:rPr>
          <w:rFonts w:ascii="Calibri" w:hAns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still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an</w:t>
      </w:r>
      <w:r>
        <w:rPr>
          <w:rFonts w:ascii="Calibri" w:hAns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important</w:t>
      </w:r>
      <w:r>
        <w:rPr>
          <w:rFonts w:ascii="Calibri" w:hAnsi="Calibri"/>
          <w:color w:val="000000"/>
          <w:spacing w:val="-6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part</w:t>
      </w:r>
      <w:r>
        <w:rPr>
          <w:rFonts w:ascii="Calibri" w:hAns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of</w:t>
      </w:r>
      <w:r>
        <w:rPr>
          <w:rFonts w:ascii="Calibri" w:hAns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the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case</w:t>
      </w:r>
      <w:r>
        <w:rPr>
          <w:rFonts w:ascii="Calibri" w:hAns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for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i/>
          <w:color w:val="000000"/>
          <w:sz w:val="24"/>
          <w:highlight w:val="cyan"/>
        </w:rPr>
        <w:t>excellence</w:t>
      </w:r>
      <w:r>
        <w:rPr>
          <w:rFonts w:ascii="Calibri" w:hAnsi="Calibri"/>
          <w:i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in</w:t>
      </w:r>
      <w:r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 xml:space="preserve">service; it may be </w:t>
      </w:r>
      <w:r>
        <w:rPr>
          <w:rFonts w:ascii="Calibri" w:hAnsi="Calibri"/>
          <w:i/>
          <w:color w:val="000000"/>
          <w:sz w:val="24"/>
          <w:highlight w:val="cyan"/>
        </w:rPr>
        <w:t>professionally peer-reviewed</w:t>
      </w:r>
      <w:r>
        <w:rPr>
          <w:rFonts w:ascii="Calibri" w:hAnsi="Calibri"/>
          <w:color w:val="000000"/>
          <w:sz w:val="24"/>
          <w:highlight w:val="cyan"/>
        </w:rPr>
        <w:t>.</w:t>
      </w:r>
    </w:p>
    <w:p w14:paraId="0C48064A" w14:textId="77777777" w:rsidR="00A308CA" w:rsidRDefault="006F6BB2">
      <w:pPr>
        <w:pStyle w:val="ListParagraph"/>
        <w:numPr>
          <w:ilvl w:val="0"/>
          <w:numId w:val="10"/>
        </w:numPr>
        <w:tabs>
          <w:tab w:val="left" w:pos="860"/>
        </w:tabs>
        <w:spacing w:line="242" w:lineRule="auto"/>
        <w:ind w:right="164"/>
        <w:rPr>
          <w:rFonts w:ascii="Calibri" w:hAnsi="Calibri"/>
          <w:sz w:val="24"/>
        </w:rPr>
      </w:pPr>
      <w:r>
        <w:rPr>
          <w:rFonts w:ascii="Calibri" w:hAnsi="Calibri"/>
          <w:color w:val="000000"/>
          <w:sz w:val="24"/>
          <w:highlight w:val="cyan"/>
        </w:rPr>
        <w:t>For</w:t>
      </w:r>
      <w:r>
        <w:rPr>
          <w:rFonts w:ascii="Calibri" w:hAns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balanced</w:t>
      </w:r>
      <w:r>
        <w:rPr>
          <w:rFonts w:ascii="Calibri" w:hAns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cases,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peer-reviewed</w:t>
      </w:r>
      <w:r>
        <w:rPr>
          <w:rFonts w:ascii="Calibri" w:hAns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dissemination</w:t>
      </w:r>
      <w:r>
        <w:rPr>
          <w:rFonts w:ascii="Calibri" w:hAns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is</w:t>
      </w:r>
      <w:r>
        <w:rPr>
          <w:rFonts w:ascii="Calibri" w:hAns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no</w:t>
      </w:r>
      <w:r>
        <w:rPr>
          <w:rFonts w:ascii="Calibri" w:hAns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longer</w:t>
      </w:r>
      <w:r>
        <w:rPr>
          <w:rFonts w:ascii="Calibri" w:hAns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a</w:t>
      </w:r>
      <w:r>
        <w:rPr>
          <w:rFonts w:ascii="Calibri" w:hAnsi="Calibri"/>
          <w:color w:val="000000"/>
          <w:spacing w:val="-5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requirement,</w:t>
      </w:r>
      <w:r>
        <w:rPr>
          <w:rFonts w:ascii="Calibri" w:hAns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although</w:t>
      </w:r>
      <w:r>
        <w:rPr>
          <w:rFonts w:ascii="Calibri" w:hAns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it</w:t>
      </w:r>
      <w:r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  <w:highlight w:val="cyan"/>
        </w:rPr>
        <w:t>may form part of any case (see balanced case criteria).</w:t>
      </w:r>
    </w:p>
    <w:p w14:paraId="4225EF24" w14:textId="77777777" w:rsidR="00A308CA" w:rsidRDefault="006F6BB2">
      <w:pPr>
        <w:spacing w:before="288"/>
        <w:ind w:left="140"/>
        <w:rPr>
          <w:rFonts w:ascii="Calibri"/>
          <w:sz w:val="24"/>
        </w:rPr>
      </w:pPr>
      <w:r>
        <w:rPr>
          <w:rFonts w:ascii="Calibri"/>
          <w:color w:val="5B9BD4"/>
          <w:sz w:val="24"/>
        </w:rPr>
        <w:t>EXACT</w:t>
      </w:r>
      <w:r>
        <w:rPr>
          <w:rFonts w:ascii="Calibri"/>
          <w:color w:val="5B9BD4"/>
          <w:spacing w:val="-3"/>
          <w:sz w:val="24"/>
        </w:rPr>
        <w:t xml:space="preserve"> </w:t>
      </w:r>
      <w:r>
        <w:rPr>
          <w:rFonts w:ascii="Calibri"/>
          <w:color w:val="5B9BD4"/>
          <w:sz w:val="24"/>
        </w:rPr>
        <w:t>GUIDELINE</w:t>
      </w:r>
      <w:r>
        <w:rPr>
          <w:rFonts w:ascii="Calibri"/>
          <w:color w:val="5B9BD4"/>
          <w:spacing w:val="-4"/>
          <w:sz w:val="24"/>
        </w:rPr>
        <w:t xml:space="preserve"> </w:t>
      </w:r>
      <w:r>
        <w:rPr>
          <w:rFonts w:ascii="Calibri"/>
          <w:color w:val="5B9BD4"/>
          <w:sz w:val="24"/>
        </w:rPr>
        <w:t>LANGUAGE</w:t>
      </w:r>
      <w:r>
        <w:rPr>
          <w:rFonts w:ascii="Calibri"/>
          <w:color w:val="5B9BD4"/>
          <w:spacing w:val="-2"/>
          <w:sz w:val="24"/>
        </w:rPr>
        <w:t xml:space="preserve"> CHANGES:</w:t>
      </w:r>
    </w:p>
    <w:p w14:paraId="44542300" w14:textId="6923EFBA" w:rsidR="00A308CA" w:rsidRPr="006F6BB2" w:rsidRDefault="006F6BB2">
      <w:pPr>
        <w:ind w:left="140"/>
        <w:rPr>
          <w:rFonts w:ascii="Calibri"/>
          <w:b/>
          <w:bCs/>
          <w:sz w:val="24"/>
        </w:rPr>
      </w:pPr>
      <w:r>
        <w:rPr>
          <w:rFonts w:ascii="Calibri"/>
          <w:sz w:val="24"/>
        </w:rPr>
        <w:t>New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language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blue;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deleted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language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strike-throughs;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highlights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exact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spots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of </w:t>
      </w:r>
      <w:r>
        <w:rPr>
          <w:rFonts w:ascii="Calibri"/>
          <w:spacing w:val="-2"/>
          <w:sz w:val="24"/>
        </w:rPr>
        <w:t xml:space="preserve">changes. </w:t>
      </w:r>
      <w:r>
        <w:rPr>
          <w:rFonts w:ascii="Calibri"/>
          <w:b/>
          <w:bCs/>
          <w:spacing w:val="-2"/>
          <w:sz w:val="24"/>
        </w:rPr>
        <w:t>[For an accessible version of this document showing the changes made below, please contact the Office of Academic Affairs at acadhr@iupui.edu.]</w:t>
      </w:r>
    </w:p>
    <w:p w14:paraId="6ACF988E" w14:textId="77777777" w:rsidR="00A308CA" w:rsidRDefault="006F6BB2">
      <w:pPr>
        <w:ind w:left="140" w:right="170"/>
        <w:rPr>
          <w:rFonts w:ascii="Calibri"/>
          <w:sz w:val="24"/>
        </w:rPr>
      </w:pPr>
      <w:r>
        <w:rPr>
          <w:rFonts w:ascii="Calibri"/>
          <w:i/>
          <w:sz w:val="24"/>
        </w:rPr>
        <w:t>The IFC is asked to endorse the concept of the change listed above. There may be further wording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formatting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changes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Guidelines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once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  <w:u w:val="single"/>
        </w:rPr>
        <w:t>all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proposals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have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been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reviewed</w:t>
      </w:r>
      <w:r>
        <w:rPr>
          <w:rFonts w:ascii="Calibri"/>
          <w:sz w:val="24"/>
        </w:rPr>
        <w:t>.</w:t>
      </w:r>
    </w:p>
    <w:p w14:paraId="391C6C75" w14:textId="77777777" w:rsidR="00A308CA" w:rsidRDefault="006F6BB2">
      <w:pPr>
        <w:pStyle w:val="BodyText"/>
        <w:spacing w:before="193"/>
        <w:ind w:left="0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B65687" wp14:editId="5DF394D9">
                <wp:simplePos x="0" y="0"/>
                <wp:positionH relativeFrom="page">
                  <wp:posOffset>914400</wp:posOffset>
                </wp:positionH>
                <wp:positionV relativeFrom="paragraph">
                  <wp:posOffset>293206</wp:posOffset>
                </wp:positionV>
                <wp:extent cx="422275" cy="127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75">
                              <a:moveTo>
                                <a:pt x="0" y="0"/>
                              </a:moveTo>
                              <a:lnTo>
                                <a:pt x="422148" y="0"/>
                              </a:lnTo>
                            </a:path>
                          </a:pathLst>
                        </a:custGeom>
                        <a:ln w="1019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778AE" id="Graphic 4" o:spid="_x0000_s1026" alt="&quot;&quot;" style="position:absolute;margin-left:1in;margin-top:23.1pt;width:33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2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" path="m,l422148,e" filled="f" strokeweight=".28317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12799B80" w14:textId="77777777" w:rsidR="00A308CA" w:rsidRDefault="00A308CA">
      <w:pPr>
        <w:pStyle w:val="BodyText"/>
        <w:spacing w:before="115"/>
        <w:ind w:left="0" w:firstLine="0"/>
        <w:rPr>
          <w:rFonts w:ascii="Calibri"/>
          <w:sz w:val="24"/>
        </w:rPr>
      </w:pPr>
    </w:p>
    <w:p w14:paraId="5E4F2C8E" w14:textId="77777777" w:rsidR="00A308CA" w:rsidRDefault="006F6BB2">
      <w:pPr>
        <w:ind w:left="140"/>
        <w:rPr>
          <w:rFonts w:ascii="Calibri"/>
          <w:sz w:val="24"/>
        </w:rPr>
      </w:pPr>
      <w:r>
        <w:rPr>
          <w:rFonts w:ascii="Calibri"/>
          <w:sz w:val="24"/>
        </w:rPr>
        <w:t>In section,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Definitions</w:t>
      </w:r>
    </w:p>
    <w:p w14:paraId="1E6D2020" w14:textId="77777777" w:rsidR="00A308CA" w:rsidRDefault="00A308CA">
      <w:pPr>
        <w:pStyle w:val="BodyText"/>
        <w:ind w:left="0" w:firstLine="0"/>
        <w:rPr>
          <w:rFonts w:ascii="Calibri"/>
          <w:sz w:val="24"/>
        </w:rPr>
      </w:pPr>
    </w:p>
    <w:p w14:paraId="5B762B9D" w14:textId="77777777" w:rsidR="00A308CA" w:rsidRDefault="006F6BB2">
      <w:pPr>
        <w:ind w:left="140"/>
        <w:rPr>
          <w:rFonts w:ascii="Times New Roman"/>
          <w:sz w:val="28"/>
        </w:rPr>
      </w:pPr>
      <w:r>
        <w:rPr>
          <w:rFonts w:ascii="Times New Roman"/>
          <w:spacing w:val="-2"/>
          <w:sz w:val="28"/>
        </w:rPr>
        <w:t>Service</w:t>
      </w:r>
    </w:p>
    <w:p w14:paraId="5F740485" w14:textId="77777777" w:rsidR="00A308CA" w:rsidRDefault="006F6BB2">
      <w:pPr>
        <w:spacing w:before="1" w:line="275" w:lineRule="exact"/>
        <w:ind w:left="140"/>
        <w:rPr>
          <w:rFonts w:ascii="Times New Roman"/>
          <w:sz w:val="24"/>
        </w:rPr>
      </w:pPr>
      <w:r>
        <w:rPr>
          <w:rFonts w:ascii="Times New Roman"/>
          <w:color w:val="FF0000"/>
          <w:spacing w:val="-2"/>
          <w:sz w:val="24"/>
        </w:rPr>
        <w:t>EDIT-Service</w:t>
      </w:r>
    </w:p>
    <w:p w14:paraId="00DE3E08" w14:textId="77777777" w:rsidR="00A308CA" w:rsidRDefault="006F6BB2">
      <w:pPr>
        <w:ind w:left="140" w:right="170"/>
        <w:rPr>
          <w:rFonts w:ascii="Times New Roman"/>
          <w:sz w:val="24"/>
        </w:rPr>
      </w:pPr>
      <w:r>
        <w:rPr>
          <w:rFonts w:ascii="Times New Roman"/>
          <w:color w:val="006FC0"/>
          <w:sz w:val="24"/>
        </w:rPr>
        <w:t>All tenure-track faculty, tenure-track librarians, clinical faculty, and lecturer faculty have responsibilities for university service.</w:t>
      </w:r>
      <w:r>
        <w:rPr>
          <w:rFonts w:ascii="Times New Roman"/>
          <w:color w:val="006FC0"/>
          <w:spacing w:val="40"/>
          <w:sz w:val="24"/>
        </w:rPr>
        <w:t xml:space="preserve"> </w:t>
      </w:r>
      <w:r>
        <w:rPr>
          <w:rFonts w:ascii="Times New Roman"/>
          <w:color w:val="006FC0"/>
          <w:sz w:val="24"/>
        </w:rPr>
        <w:t>University service supports and develops IUPUI and its school</w:t>
      </w:r>
      <w:r>
        <w:rPr>
          <w:rFonts w:ascii="Times New Roman"/>
          <w:color w:val="006FC0"/>
          <w:sz w:val="24"/>
        </w:rPr>
        <w:t>s</w:t>
      </w:r>
      <w:r>
        <w:rPr>
          <w:rFonts w:ascii="Times New Roman"/>
          <w:color w:val="006FC0"/>
          <w:spacing w:val="-3"/>
          <w:sz w:val="24"/>
        </w:rPr>
        <w:t xml:space="preserve"> </w:t>
      </w:r>
      <w:r>
        <w:rPr>
          <w:rFonts w:ascii="Times New Roman"/>
          <w:color w:val="006FC0"/>
          <w:sz w:val="24"/>
        </w:rPr>
        <w:t>and</w:t>
      </w:r>
      <w:r>
        <w:rPr>
          <w:rFonts w:ascii="Times New Roman"/>
          <w:color w:val="006FC0"/>
          <w:spacing w:val="-3"/>
          <w:sz w:val="24"/>
        </w:rPr>
        <w:t xml:space="preserve"> </w:t>
      </w:r>
      <w:r>
        <w:rPr>
          <w:rFonts w:ascii="Times New Roman"/>
          <w:color w:val="006FC0"/>
          <w:sz w:val="24"/>
        </w:rPr>
        <w:t>units.</w:t>
      </w:r>
      <w:r>
        <w:rPr>
          <w:rFonts w:ascii="Times New Roman"/>
          <w:color w:val="006FC0"/>
          <w:spacing w:val="40"/>
          <w:sz w:val="24"/>
        </w:rPr>
        <w:t xml:space="preserve"> </w:t>
      </w:r>
      <w:r>
        <w:rPr>
          <w:rFonts w:ascii="Times New Roman"/>
          <w:color w:val="006FC0"/>
          <w:sz w:val="24"/>
        </w:rPr>
        <w:t>Most</w:t>
      </w:r>
      <w:r>
        <w:rPr>
          <w:rFonts w:ascii="Times New Roman"/>
          <w:color w:val="006FC0"/>
          <w:spacing w:val="-3"/>
          <w:sz w:val="24"/>
        </w:rPr>
        <w:t xml:space="preserve"> </w:t>
      </w:r>
      <w:r>
        <w:rPr>
          <w:rFonts w:ascii="Times New Roman"/>
          <w:color w:val="006FC0"/>
          <w:sz w:val="24"/>
        </w:rPr>
        <w:t>tenure-track</w:t>
      </w:r>
      <w:r>
        <w:rPr>
          <w:rFonts w:ascii="Times New Roman"/>
          <w:color w:val="006FC0"/>
          <w:spacing w:val="-2"/>
          <w:sz w:val="24"/>
        </w:rPr>
        <w:t xml:space="preserve"> </w:t>
      </w:r>
      <w:r>
        <w:rPr>
          <w:rFonts w:ascii="Times New Roman"/>
          <w:color w:val="006FC0"/>
          <w:sz w:val="24"/>
        </w:rPr>
        <w:t>faculty</w:t>
      </w:r>
      <w:r>
        <w:rPr>
          <w:rFonts w:ascii="Times New Roman"/>
          <w:color w:val="006FC0"/>
          <w:spacing w:val="-3"/>
          <w:sz w:val="24"/>
        </w:rPr>
        <w:t xml:space="preserve"> </w:t>
      </w:r>
      <w:r>
        <w:rPr>
          <w:rFonts w:ascii="Times New Roman"/>
          <w:color w:val="006FC0"/>
          <w:sz w:val="24"/>
        </w:rPr>
        <w:t>and</w:t>
      </w:r>
      <w:r>
        <w:rPr>
          <w:rFonts w:ascii="Times New Roman"/>
          <w:color w:val="006FC0"/>
          <w:spacing w:val="-3"/>
          <w:sz w:val="24"/>
        </w:rPr>
        <w:t xml:space="preserve"> </w:t>
      </w:r>
      <w:r>
        <w:rPr>
          <w:rFonts w:ascii="Times New Roman"/>
          <w:color w:val="006FC0"/>
          <w:sz w:val="24"/>
        </w:rPr>
        <w:t>librarians,</w:t>
      </w:r>
      <w:r>
        <w:rPr>
          <w:rFonts w:ascii="Times New Roman"/>
          <w:color w:val="006FC0"/>
          <w:spacing w:val="-4"/>
          <w:sz w:val="24"/>
        </w:rPr>
        <w:t xml:space="preserve"> </w:t>
      </w:r>
      <w:r>
        <w:rPr>
          <w:rFonts w:ascii="Times New Roman"/>
          <w:color w:val="006FC0"/>
          <w:sz w:val="24"/>
        </w:rPr>
        <w:t>as</w:t>
      </w:r>
      <w:r>
        <w:rPr>
          <w:rFonts w:ascii="Times New Roman"/>
          <w:color w:val="006FC0"/>
          <w:spacing w:val="-2"/>
          <w:sz w:val="24"/>
        </w:rPr>
        <w:t xml:space="preserve"> </w:t>
      </w:r>
      <w:r>
        <w:rPr>
          <w:rFonts w:ascii="Times New Roman"/>
          <w:color w:val="006FC0"/>
          <w:sz w:val="24"/>
        </w:rPr>
        <w:t>well</w:t>
      </w:r>
      <w:r>
        <w:rPr>
          <w:rFonts w:ascii="Times New Roman"/>
          <w:color w:val="006FC0"/>
          <w:spacing w:val="-3"/>
          <w:sz w:val="24"/>
        </w:rPr>
        <w:t xml:space="preserve"> </w:t>
      </w:r>
      <w:r>
        <w:rPr>
          <w:rFonts w:ascii="Times New Roman"/>
          <w:color w:val="006FC0"/>
          <w:sz w:val="24"/>
        </w:rPr>
        <w:t>as</w:t>
      </w:r>
      <w:r>
        <w:rPr>
          <w:rFonts w:ascii="Times New Roman"/>
          <w:color w:val="006FC0"/>
          <w:spacing w:val="-3"/>
          <w:sz w:val="24"/>
        </w:rPr>
        <w:t xml:space="preserve"> </w:t>
      </w:r>
      <w:r>
        <w:rPr>
          <w:rFonts w:ascii="Times New Roman"/>
          <w:color w:val="006FC0"/>
          <w:sz w:val="24"/>
        </w:rPr>
        <w:t>some</w:t>
      </w:r>
      <w:r>
        <w:rPr>
          <w:rFonts w:ascii="Times New Roman"/>
          <w:color w:val="006FC0"/>
          <w:spacing w:val="-2"/>
          <w:sz w:val="24"/>
        </w:rPr>
        <w:t xml:space="preserve"> </w:t>
      </w:r>
      <w:r>
        <w:rPr>
          <w:rFonts w:ascii="Times New Roman"/>
          <w:color w:val="006FC0"/>
          <w:sz w:val="24"/>
        </w:rPr>
        <w:t>clinical</w:t>
      </w:r>
      <w:r>
        <w:rPr>
          <w:rFonts w:ascii="Times New Roman"/>
          <w:color w:val="006FC0"/>
          <w:spacing w:val="-3"/>
          <w:sz w:val="24"/>
        </w:rPr>
        <w:t xml:space="preserve"> </w:t>
      </w:r>
      <w:r>
        <w:rPr>
          <w:rFonts w:ascii="Times New Roman"/>
          <w:color w:val="006FC0"/>
          <w:sz w:val="24"/>
        </w:rPr>
        <w:t>faculty,</w:t>
      </w:r>
      <w:r>
        <w:rPr>
          <w:rFonts w:ascii="Times New Roman"/>
          <w:color w:val="006FC0"/>
          <w:spacing w:val="-3"/>
          <w:sz w:val="24"/>
        </w:rPr>
        <w:t xml:space="preserve"> </w:t>
      </w:r>
      <w:r>
        <w:rPr>
          <w:rFonts w:ascii="Times New Roman"/>
          <w:color w:val="006FC0"/>
          <w:sz w:val="24"/>
        </w:rPr>
        <w:t>also participate in disciplinary service which supports and develops the research and professional goals of their discipline.</w:t>
      </w:r>
    </w:p>
    <w:p w14:paraId="68FE78F8" w14:textId="77777777" w:rsidR="00A308CA" w:rsidRDefault="006F6BB2">
      <w:pPr>
        <w:pStyle w:val="ListParagraph"/>
        <w:numPr>
          <w:ilvl w:val="0"/>
          <w:numId w:val="11"/>
        </w:numPr>
        <w:tabs>
          <w:tab w:val="left" w:pos="860"/>
        </w:tabs>
        <w:spacing w:before="1" w:line="304" w:lineRule="auto"/>
        <w:ind w:right="1052"/>
        <w:rPr>
          <w:rFonts w:ascii="Symbol" w:hAnsi="Symbol"/>
          <w:sz w:val="20"/>
        </w:rPr>
      </w:pPr>
      <w:r>
        <w:rPr>
          <w:strike/>
          <w:sz w:val="20"/>
        </w:rPr>
        <w:t>The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distinction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between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professional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service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service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to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university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requires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some</w:t>
      </w:r>
      <w:r>
        <w:rPr>
          <w:sz w:val="20"/>
        </w:rPr>
        <w:t xml:space="preserve"> </w:t>
      </w:r>
      <w:r>
        <w:rPr>
          <w:strike/>
          <w:spacing w:val="-2"/>
          <w:sz w:val="20"/>
        </w:rPr>
        <w:t>elaboration.</w:t>
      </w:r>
    </w:p>
    <w:p w14:paraId="0573A78D" w14:textId="77777777" w:rsidR="00A308CA" w:rsidRDefault="006F6BB2">
      <w:pPr>
        <w:pStyle w:val="ListParagraph"/>
        <w:numPr>
          <w:ilvl w:val="0"/>
          <w:numId w:val="9"/>
        </w:numPr>
        <w:tabs>
          <w:tab w:val="left" w:pos="1339"/>
          <w:tab w:val="left" w:pos="1580"/>
        </w:tabs>
        <w:spacing w:before="15" w:line="300" w:lineRule="auto"/>
        <w:ind w:right="153"/>
        <w:rPr>
          <w:sz w:val="20"/>
        </w:rPr>
      </w:pPr>
      <w:r>
        <w:rPr>
          <w:rFonts w:ascii="Courier New" w:hAnsi="Courier New"/>
          <w:strike/>
          <w:spacing w:val="80"/>
          <w:sz w:val="20"/>
        </w:rPr>
        <w:t xml:space="preserve"> </w:t>
      </w:r>
      <w:r>
        <w:rPr>
          <w:strike/>
          <w:sz w:val="20"/>
        </w:rPr>
        <w:t>Faculty and librarian service to the university through committees and administration is</w:t>
      </w:r>
      <w:r>
        <w:rPr>
          <w:sz w:val="20"/>
        </w:rPr>
        <w:t xml:space="preserve"> </w:t>
      </w:r>
      <w:r>
        <w:rPr>
          <w:strike/>
          <w:sz w:val="20"/>
        </w:rPr>
        <w:t>important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required.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community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scholars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depends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on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mutual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responsibility</w:t>
      </w:r>
      <w:r>
        <w:rPr>
          <w:sz w:val="20"/>
        </w:rPr>
        <w:t xml:space="preserve"> </w:t>
      </w:r>
      <w:r>
        <w:rPr>
          <w:strike/>
          <w:sz w:val="20"/>
        </w:rPr>
        <w:lastRenderedPageBreak/>
        <w:t>of individuals to support and develop the institution that sustains them.</w:t>
      </w:r>
    </w:p>
    <w:p w14:paraId="1EF750BB" w14:textId="77777777" w:rsidR="00A308CA" w:rsidRDefault="00A308CA">
      <w:pPr>
        <w:spacing w:line="300" w:lineRule="auto"/>
        <w:rPr>
          <w:sz w:val="20"/>
        </w:rPr>
      </w:pPr>
    </w:p>
    <w:p w14:paraId="797FD493" w14:textId="77777777" w:rsidR="006F6BB2" w:rsidRDefault="006F6BB2">
      <w:pPr>
        <w:spacing w:line="300" w:lineRule="auto"/>
        <w:rPr>
          <w:sz w:val="20"/>
        </w:rPr>
      </w:pPr>
    </w:p>
    <w:p w14:paraId="6488D7F7" w14:textId="77777777" w:rsidR="00A308CA" w:rsidRDefault="006F6BB2">
      <w:pPr>
        <w:pStyle w:val="ListParagraph"/>
        <w:numPr>
          <w:ilvl w:val="0"/>
          <w:numId w:val="11"/>
        </w:numPr>
        <w:tabs>
          <w:tab w:val="left" w:pos="859"/>
        </w:tabs>
        <w:spacing w:line="307" w:lineRule="auto"/>
        <w:ind w:left="859" w:right="212"/>
        <w:rPr>
          <w:rFonts w:ascii="Symbol" w:hAnsi="Symbol"/>
          <w:sz w:val="20"/>
        </w:rPr>
      </w:pPr>
      <w:r>
        <w:rPr>
          <w:color w:val="006FC0"/>
          <w:sz w:val="20"/>
        </w:rPr>
        <w:t>Satisfactory service means being a contributing member of the campus and disciplinary communities.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 xml:space="preserve">It </w:t>
      </w:r>
      <w:r>
        <w:rPr>
          <w:sz w:val="20"/>
        </w:rPr>
        <w:t xml:space="preserve">must be a factor in </w:t>
      </w:r>
      <w:r>
        <w:rPr>
          <w:color w:val="006FC0"/>
          <w:sz w:val="20"/>
        </w:rPr>
        <w:t xml:space="preserve">promotion and tenure </w:t>
      </w:r>
      <w:r>
        <w:rPr>
          <w:strike/>
          <w:sz w:val="20"/>
        </w:rPr>
        <w:t>these</w:t>
      </w:r>
      <w:r>
        <w:rPr>
          <w:sz w:val="20"/>
        </w:rPr>
        <w:t xml:space="preserve"> considerations, be</w:t>
      </w:r>
      <w:r>
        <w:rPr>
          <w:sz w:val="20"/>
        </w:rPr>
        <w:t>cause unsatisfactory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preclude</w:t>
      </w:r>
      <w:r>
        <w:rPr>
          <w:spacing w:val="-5"/>
          <w:sz w:val="20"/>
        </w:rPr>
        <w:t xml:space="preserve"> </w:t>
      </w:r>
      <w:r>
        <w:rPr>
          <w:sz w:val="20"/>
        </w:rPr>
        <w:t>successful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promotion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and/or </w:t>
      </w:r>
      <w:r>
        <w:rPr>
          <w:spacing w:val="-2"/>
          <w:sz w:val="20"/>
        </w:rPr>
        <w:t>tenure.</w:t>
      </w:r>
    </w:p>
    <w:p w14:paraId="70D21B09" w14:textId="77777777" w:rsidR="00A308CA" w:rsidRDefault="006F6BB2">
      <w:pPr>
        <w:pStyle w:val="ListParagraph"/>
        <w:numPr>
          <w:ilvl w:val="0"/>
          <w:numId w:val="8"/>
        </w:numPr>
        <w:tabs>
          <w:tab w:val="left" w:pos="1339"/>
          <w:tab w:val="left" w:pos="1580"/>
        </w:tabs>
        <w:spacing w:before="12" w:line="300" w:lineRule="auto"/>
        <w:ind w:right="258"/>
        <w:rPr>
          <w:sz w:val="20"/>
        </w:rPr>
      </w:pPr>
      <w:r>
        <w:rPr>
          <w:rFonts w:ascii="Courier New" w:hAnsi="Courier New"/>
          <w:strike/>
          <w:spacing w:val="80"/>
          <w:sz w:val="20"/>
        </w:rPr>
        <w:t xml:space="preserve"> </w:t>
      </w:r>
      <w:r>
        <w:rPr>
          <w:strike/>
          <w:sz w:val="20"/>
        </w:rPr>
        <w:t>Administrative service that uses disciplinary expertise for innovative or successful</w:t>
      </w:r>
      <w:r>
        <w:rPr>
          <w:sz w:val="20"/>
        </w:rPr>
        <w:t xml:space="preserve"> </w:t>
      </w:r>
      <w:r>
        <w:rPr>
          <w:strike/>
          <w:sz w:val="20"/>
        </w:rPr>
        <w:t>achievements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reviewed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by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peers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may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be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offered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as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evidence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achievement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excellence</w:t>
      </w:r>
      <w:r>
        <w:rPr>
          <w:sz w:val="20"/>
        </w:rPr>
        <w:t xml:space="preserve"> </w:t>
      </w:r>
      <w:r>
        <w:rPr>
          <w:strike/>
          <w:sz w:val="20"/>
        </w:rPr>
        <w:t>in professional service when such work:</w:t>
      </w:r>
    </w:p>
    <w:p w14:paraId="47640F39" w14:textId="77777777" w:rsidR="00A308CA" w:rsidRDefault="006F6BB2">
      <w:pPr>
        <w:pStyle w:val="ListParagraph"/>
        <w:numPr>
          <w:ilvl w:val="1"/>
          <w:numId w:val="8"/>
        </w:numPr>
        <w:tabs>
          <w:tab w:val="left" w:pos="2299"/>
        </w:tabs>
        <w:spacing w:before="39"/>
        <w:ind w:hanging="359"/>
        <w:rPr>
          <w:sz w:val="20"/>
        </w:rPr>
      </w:pPr>
      <w:r>
        <w:rPr>
          <w:strike/>
          <w:sz w:val="20"/>
        </w:rPr>
        <w:t>Has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been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planned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stipulated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in</w:t>
      </w:r>
      <w:r>
        <w:rPr>
          <w:strike/>
          <w:spacing w:val="-6"/>
          <w:sz w:val="20"/>
        </w:rPr>
        <w:t xml:space="preserve"> </w:t>
      </w:r>
      <w:r>
        <w:rPr>
          <w:strike/>
          <w:spacing w:val="-2"/>
          <w:sz w:val="20"/>
        </w:rPr>
        <w:t>advance;</w:t>
      </w:r>
    </w:p>
    <w:p w14:paraId="64A8C75C" w14:textId="77777777" w:rsidR="00A308CA" w:rsidRDefault="006F6BB2">
      <w:pPr>
        <w:pStyle w:val="ListParagraph"/>
        <w:numPr>
          <w:ilvl w:val="1"/>
          <w:numId w:val="8"/>
        </w:numPr>
        <w:tabs>
          <w:tab w:val="left" w:pos="2299"/>
        </w:tabs>
        <w:spacing w:before="92"/>
        <w:ind w:hanging="359"/>
        <w:rPr>
          <w:sz w:val="20"/>
        </w:rPr>
      </w:pPr>
      <w:r>
        <w:rPr>
          <w:strike/>
          <w:sz w:val="20"/>
        </w:rPr>
        <w:t>When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it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is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derived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from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mission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5"/>
          <w:sz w:val="20"/>
        </w:rPr>
        <w:t xml:space="preserve"> </w:t>
      </w:r>
      <w:r>
        <w:rPr>
          <w:strike/>
          <w:spacing w:val="-4"/>
          <w:sz w:val="20"/>
        </w:rPr>
        <w:t>unit;</w:t>
      </w:r>
    </w:p>
    <w:p w14:paraId="39F50377" w14:textId="77777777" w:rsidR="00A308CA" w:rsidRDefault="006F6BB2">
      <w:pPr>
        <w:pStyle w:val="ListParagraph"/>
        <w:numPr>
          <w:ilvl w:val="1"/>
          <w:numId w:val="8"/>
        </w:numPr>
        <w:tabs>
          <w:tab w:val="left" w:pos="2299"/>
        </w:tabs>
        <w:spacing w:before="95"/>
        <w:ind w:hanging="359"/>
        <w:rPr>
          <w:sz w:val="20"/>
        </w:rPr>
      </w:pPr>
      <w:r>
        <w:rPr>
          <w:strike/>
          <w:sz w:val="20"/>
        </w:rPr>
        <w:t>when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it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is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disseminated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to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broader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audience;</w:t>
      </w:r>
      <w:r>
        <w:rPr>
          <w:strike/>
          <w:spacing w:val="-7"/>
          <w:sz w:val="20"/>
        </w:rPr>
        <w:t xml:space="preserve"> </w:t>
      </w:r>
      <w:r>
        <w:rPr>
          <w:strike/>
          <w:spacing w:val="-5"/>
          <w:sz w:val="20"/>
        </w:rPr>
        <w:t>and</w:t>
      </w:r>
    </w:p>
    <w:p w14:paraId="0792CD6B" w14:textId="77777777" w:rsidR="00A308CA" w:rsidRDefault="006F6BB2">
      <w:pPr>
        <w:pStyle w:val="ListParagraph"/>
        <w:numPr>
          <w:ilvl w:val="1"/>
          <w:numId w:val="8"/>
        </w:numPr>
        <w:tabs>
          <w:tab w:val="left" w:pos="2299"/>
        </w:tabs>
        <w:spacing w:before="91"/>
        <w:ind w:hanging="359"/>
        <w:rPr>
          <w:sz w:val="20"/>
        </w:rPr>
      </w:pPr>
      <w:r>
        <w:rPr>
          <w:strike/>
          <w:sz w:val="20"/>
        </w:rPr>
        <w:t>When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it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is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peer</w:t>
      </w:r>
      <w:r>
        <w:rPr>
          <w:strike/>
          <w:spacing w:val="-5"/>
          <w:sz w:val="20"/>
        </w:rPr>
        <w:t xml:space="preserve"> </w:t>
      </w:r>
      <w:r>
        <w:rPr>
          <w:strike/>
          <w:spacing w:val="-2"/>
          <w:sz w:val="20"/>
        </w:rPr>
        <w:t>reviewed.</w:t>
      </w:r>
    </w:p>
    <w:p w14:paraId="25DF258A" w14:textId="77777777" w:rsidR="00A308CA" w:rsidRDefault="006F6BB2">
      <w:pPr>
        <w:pStyle w:val="ListParagraph"/>
        <w:numPr>
          <w:ilvl w:val="0"/>
          <w:numId w:val="11"/>
        </w:numPr>
        <w:tabs>
          <w:tab w:val="left" w:pos="859"/>
        </w:tabs>
        <w:spacing w:before="99"/>
        <w:ind w:left="859" w:hanging="359"/>
        <w:rPr>
          <w:rFonts w:ascii="Symbol" w:hAnsi="Symbol"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equal.</w:t>
      </w:r>
    </w:p>
    <w:p w14:paraId="7CAFE44A" w14:textId="77777777" w:rsidR="00A308CA" w:rsidRDefault="006F6BB2">
      <w:pPr>
        <w:pStyle w:val="ListParagraph"/>
        <w:numPr>
          <w:ilvl w:val="0"/>
          <w:numId w:val="7"/>
        </w:numPr>
        <w:tabs>
          <w:tab w:val="left" w:pos="1580"/>
        </w:tabs>
        <w:spacing w:before="77" w:line="302" w:lineRule="auto"/>
        <w:ind w:right="503"/>
        <w:rPr>
          <w:sz w:val="20"/>
        </w:rPr>
      </w:pPr>
      <w:r>
        <w:rPr>
          <w:sz w:val="20"/>
        </w:rPr>
        <w:t>Some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committees,</w:t>
      </w:r>
      <w:r>
        <w:rPr>
          <w:spacing w:val="-3"/>
          <w:sz w:val="20"/>
        </w:rPr>
        <w:t xml:space="preserve"> </w:t>
      </w:r>
      <w:r>
        <w:rPr>
          <w:sz w:val="20"/>
        </w:rPr>
        <w:t>such as an</w:t>
      </w:r>
      <w:r>
        <w:rPr>
          <w:spacing w:val="-2"/>
          <w:sz w:val="20"/>
        </w:rPr>
        <w:t xml:space="preserve"> </w:t>
      </w:r>
      <w:r>
        <w:rPr>
          <w:sz w:val="20"/>
        </w:rPr>
        <w:t>Institutional Review</w:t>
      </w:r>
      <w:r>
        <w:rPr>
          <w:spacing w:val="-2"/>
          <w:sz w:val="20"/>
        </w:rPr>
        <w:t xml:space="preserve"> </w:t>
      </w:r>
      <w:r>
        <w:rPr>
          <w:sz w:val="20"/>
        </w:rPr>
        <w:t>Board,</w:t>
      </w:r>
      <w:r>
        <w:rPr>
          <w:spacing w:val="-3"/>
          <w:sz w:val="20"/>
        </w:rPr>
        <w:t xml:space="preserve"> </w:t>
      </w:r>
      <w:r>
        <w:rPr>
          <w:sz w:val="20"/>
        </w:rPr>
        <w:t>the Committee</w:t>
      </w:r>
      <w:r>
        <w:rPr>
          <w:spacing w:val="-2"/>
          <w:sz w:val="20"/>
        </w:rPr>
        <w:t xml:space="preserve"> </w:t>
      </w:r>
      <w:r>
        <w:rPr>
          <w:sz w:val="20"/>
        </w:rPr>
        <w:t>on Ethics</w:t>
      </w:r>
      <w:r>
        <w:rPr>
          <w:spacing w:val="-1"/>
          <w:sz w:val="20"/>
        </w:rPr>
        <w:t xml:space="preserve"> </w:t>
      </w:r>
      <w:r>
        <w:rPr>
          <w:sz w:val="20"/>
        </w:rPr>
        <w:t>in Research, campus Promotion and Tenure, or a Faculty Board of Review, may require extensive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commitments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4"/>
          <w:sz w:val="20"/>
        </w:rPr>
        <w:t xml:space="preserve"> </w:t>
      </w:r>
      <w:r>
        <w:rPr>
          <w:sz w:val="20"/>
        </w:rPr>
        <w:t>principles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continued effectiveness of the campus. These special features need to be recognized.</w:t>
      </w:r>
    </w:p>
    <w:p w14:paraId="02D5DDD4" w14:textId="77777777" w:rsidR="00A308CA" w:rsidRDefault="006F6BB2">
      <w:pPr>
        <w:pStyle w:val="ListParagraph"/>
        <w:numPr>
          <w:ilvl w:val="0"/>
          <w:numId w:val="11"/>
        </w:numPr>
        <w:tabs>
          <w:tab w:val="left" w:pos="859"/>
        </w:tabs>
        <w:spacing w:before="40" w:line="302" w:lineRule="auto"/>
        <w:ind w:left="859" w:right="615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committee,</w:t>
      </w:r>
      <w:r>
        <w:rPr>
          <w:spacing w:val="-4"/>
          <w:sz w:val="20"/>
        </w:rPr>
        <w:t xml:space="preserve"> </w:t>
      </w:r>
      <w:r>
        <w:rPr>
          <w:sz w:val="20"/>
        </w:rPr>
        <w:t>chair,</w:t>
      </w:r>
      <w:r>
        <w:rPr>
          <w:spacing w:val="-4"/>
          <w:sz w:val="20"/>
        </w:rPr>
        <w:t xml:space="preserve"> </w:t>
      </w:r>
      <w:r>
        <w:rPr>
          <w:sz w:val="20"/>
        </w:rPr>
        <w:t>unit</w:t>
      </w:r>
      <w:r>
        <w:rPr>
          <w:spacing w:val="-2"/>
          <w:sz w:val="20"/>
        </w:rPr>
        <w:t xml:space="preserve"> </w:t>
      </w:r>
      <w:r>
        <w:rPr>
          <w:sz w:val="20"/>
        </w:rPr>
        <w:t>committee,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dean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-2"/>
          <w:sz w:val="20"/>
        </w:rPr>
        <w:t xml:space="preserve"> </w:t>
      </w:r>
      <w:r>
        <w:rPr>
          <w:sz w:val="20"/>
        </w:rPr>
        <w:t>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assess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of performance of university service.</w:t>
      </w:r>
    </w:p>
    <w:p w14:paraId="61ABB3B4" w14:textId="77777777" w:rsidR="00A308CA" w:rsidRDefault="006F6BB2">
      <w:pPr>
        <w:pStyle w:val="ListParagraph"/>
        <w:numPr>
          <w:ilvl w:val="0"/>
          <w:numId w:val="6"/>
        </w:numPr>
        <w:tabs>
          <w:tab w:val="left" w:pos="1579"/>
        </w:tabs>
        <w:spacing w:before="21" w:line="302" w:lineRule="auto"/>
        <w:ind w:right="296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deemed</w:t>
      </w:r>
      <w:r>
        <w:rPr>
          <w:spacing w:val="-3"/>
          <w:sz w:val="20"/>
        </w:rPr>
        <w:t xml:space="preserve"> </w:t>
      </w:r>
      <w:r>
        <w:rPr>
          <w:sz w:val="20"/>
        </w:rPr>
        <w:t>inadequate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unsatisfactory,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fact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noted,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 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documented</w:t>
      </w:r>
      <w:r>
        <w:rPr>
          <w:spacing w:val="-3"/>
          <w:sz w:val="20"/>
        </w:rPr>
        <w:t xml:space="preserve"> </w:t>
      </w:r>
      <w:r>
        <w:rPr>
          <w:sz w:val="20"/>
        </w:rPr>
        <w:t>record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included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dossier</w:t>
      </w:r>
      <w:r>
        <w:rPr>
          <w:spacing w:val="-1"/>
          <w:sz w:val="20"/>
        </w:rPr>
        <w:t xml:space="preserve"> </w:t>
      </w:r>
      <w:r>
        <w:rPr>
          <w:sz w:val="20"/>
        </w:rPr>
        <w:t>when it is forwarded to the campus level for review. The candidate must be informed and be provided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"/>
          <w:sz w:val="20"/>
        </w:rPr>
        <w:t xml:space="preserve"> </w:t>
      </w:r>
      <w:r>
        <w:rPr>
          <w:sz w:val="20"/>
        </w:rPr>
        <w:t>to respond prior 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final</w:t>
      </w:r>
      <w:r>
        <w:rPr>
          <w:spacing w:val="-1"/>
          <w:sz w:val="20"/>
        </w:rPr>
        <w:t xml:space="preserve"> </w:t>
      </w:r>
      <w:r>
        <w:rPr>
          <w:sz w:val="20"/>
        </w:rPr>
        <w:t>recommendation at</w:t>
      </w:r>
      <w:r>
        <w:rPr>
          <w:spacing w:val="-1"/>
          <w:sz w:val="20"/>
        </w:rPr>
        <w:t xml:space="preserve"> </w:t>
      </w:r>
      <w:r>
        <w:rPr>
          <w:sz w:val="20"/>
        </w:rPr>
        <w:t>the primary</w:t>
      </w:r>
      <w:r>
        <w:rPr>
          <w:spacing w:val="-1"/>
          <w:sz w:val="20"/>
        </w:rPr>
        <w:t xml:space="preserve"> </w:t>
      </w:r>
      <w:r>
        <w:rPr>
          <w:sz w:val="20"/>
        </w:rPr>
        <w:t>and unit levels.</w:t>
      </w:r>
    </w:p>
    <w:p w14:paraId="1319E83F" w14:textId="380B083C" w:rsidR="00A308CA" w:rsidRDefault="006F6BB2">
      <w:pPr>
        <w:pStyle w:val="ListParagraph"/>
        <w:numPr>
          <w:ilvl w:val="0"/>
          <w:numId w:val="11"/>
        </w:numPr>
        <w:tabs>
          <w:tab w:val="left" w:pos="859"/>
        </w:tabs>
        <w:spacing w:before="46" w:line="302" w:lineRule="auto"/>
        <w:ind w:left="859" w:right="392"/>
        <w:rPr>
          <w:rFonts w:ascii="Symbol" w:hAnsi="Symbol"/>
          <w:color w:val="006FC0"/>
          <w:sz w:val="20"/>
        </w:rPr>
      </w:pPr>
      <w:r>
        <w:rPr>
          <w:color w:val="006FC0"/>
          <w:sz w:val="20"/>
        </w:rPr>
        <w:t>Service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when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it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contributes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to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overall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excellence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(the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balanced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cases)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as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an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area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of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 xml:space="preserve">excellence (service-excellence cases) is discussed </w:t>
      </w:r>
      <w:r>
        <w:rPr>
          <w:i/>
          <w:color w:val="006FC0"/>
          <w:sz w:val="20"/>
        </w:rPr>
        <w:t>elsewhere.</w:t>
      </w:r>
    </w:p>
    <w:p w14:paraId="63EF79EC" w14:textId="77777777" w:rsidR="00A308CA" w:rsidRDefault="006F6BB2">
      <w:pPr>
        <w:ind w:left="140"/>
        <w:rPr>
          <w:rFonts w:ascii="Calibri"/>
          <w:sz w:val="24"/>
        </w:rPr>
      </w:pPr>
      <w:r>
        <w:rPr>
          <w:rFonts w:ascii="Calibri"/>
          <w:sz w:val="24"/>
        </w:rPr>
        <w:t>In section, Tenure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Track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Faculty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Criteria</w:t>
      </w:r>
    </w:p>
    <w:p w14:paraId="7525460C" w14:textId="77777777" w:rsidR="00A308CA" w:rsidRDefault="006F6BB2">
      <w:pPr>
        <w:spacing w:before="291" w:line="275" w:lineRule="exact"/>
        <w:ind w:left="140"/>
        <w:rPr>
          <w:rFonts w:ascii="Times New Roman"/>
          <w:sz w:val="24"/>
        </w:rPr>
      </w:pPr>
      <w:r>
        <w:rPr>
          <w:rFonts w:ascii="Times New Roman"/>
          <w:color w:val="FF0000"/>
          <w:spacing w:val="-2"/>
          <w:sz w:val="24"/>
        </w:rPr>
        <w:t>EDIT-Service</w:t>
      </w:r>
      <w:r>
        <w:rPr>
          <w:rFonts w:ascii="Times New Roman"/>
          <w:color w:val="FF0000"/>
          <w:spacing w:val="58"/>
          <w:sz w:val="24"/>
        </w:rPr>
        <w:t xml:space="preserve"> </w:t>
      </w:r>
      <w:r>
        <w:rPr>
          <w:rFonts w:ascii="Times New Roman"/>
          <w:spacing w:val="-2"/>
          <w:sz w:val="24"/>
        </w:rPr>
        <w:t>Service-excellent-tenure-</w:t>
      </w:r>
      <w:r>
        <w:rPr>
          <w:rFonts w:ascii="Times New Roman"/>
          <w:spacing w:val="-4"/>
          <w:sz w:val="24"/>
        </w:rPr>
        <w:t>track</w:t>
      </w:r>
    </w:p>
    <w:p w14:paraId="31FD291B" w14:textId="77777777" w:rsidR="00A308CA" w:rsidRDefault="006F6BB2">
      <w:pPr>
        <w:pStyle w:val="ListParagraph"/>
        <w:numPr>
          <w:ilvl w:val="0"/>
          <w:numId w:val="5"/>
        </w:numPr>
        <w:tabs>
          <w:tab w:val="left" w:pos="2300"/>
        </w:tabs>
        <w:spacing w:line="307" w:lineRule="auto"/>
        <w:ind w:right="608"/>
        <w:rPr>
          <w:rFonts w:ascii="Wingdings" w:hAnsi="Wingdings"/>
          <w:sz w:val="20"/>
        </w:rPr>
      </w:pPr>
      <w:r>
        <w:rPr>
          <w:strike/>
          <w:sz w:val="20"/>
        </w:rPr>
        <w:t>Significant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contributions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that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clearly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demonstrate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attributes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scholarly</w:t>
      </w:r>
      <w:r>
        <w:rPr>
          <w:sz w:val="20"/>
        </w:rPr>
        <w:t xml:space="preserve"> </w:t>
      </w:r>
      <w:r>
        <w:rPr>
          <w:strike/>
          <w:sz w:val="20"/>
        </w:rPr>
        <w:t>work, including peer refereed presentations and publications and national</w:t>
      </w:r>
      <w:r>
        <w:rPr>
          <w:sz w:val="20"/>
        </w:rPr>
        <w:t xml:space="preserve"> </w:t>
      </w:r>
      <w:r>
        <w:rPr>
          <w:strike/>
          <w:sz w:val="20"/>
        </w:rPr>
        <w:t>recognition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quality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work;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awards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recognition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that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reflect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on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the</w:t>
      </w:r>
      <w:r>
        <w:rPr>
          <w:sz w:val="20"/>
        </w:rPr>
        <w:t xml:space="preserve"> </w:t>
      </w:r>
      <w:r>
        <w:rPr>
          <w:strike/>
          <w:sz w:val="20"/>
        </w:rPr>
        <w:t xml:space="preserve">significance and academic nature of the work have been </w:t>
      </w:r>
      <w:r>
        <w:rPr>
          <w:strike/>
          <w:sz w:val="20"/>
        </w:rPr>
        <w:t>received.</w:t>
      </w:r>
    </w:p>
    <w:p w14:paraId="581EB644" w14:textId="77777777" w:rsidR="00A308CA" w:rsidRDefault="006F6BB2">
      <w:pPr>
        <w:pStyle w:val="ListParagraph"/>
        <w:numPr>
          <w:ilvl w:val="0"/>
          <w:numId w:val="5"/>
        </w:numPr>
        <w:tabs>
          <w:tab w:val="left" w:pos="2299"/>
        </w:tabs>
        <w:spacing w:before="33" w:line="307" w:lineRule="auto"/>
        <w:ind w:left="2299" w:right="985"/>
        <w:rPr>
          <w:rFonts w:ascii="Wingdings" w:hAnsi="Wingdings"/>
          <w:color w:val="006FC0"/>
          <w:sz w:val="20"/>
        </w:rPr>
      </w:pPr>
      <w:r>
        <w:rPr>
          <w:color w:val="006FC0"/>
          <w:sz w:val="20"/>
        </w:rPr>
        <w:t>Service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when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presented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as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evidence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for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excellence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can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involve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any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of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 xml:space="preserve">the </w:t>
      </w:r>
      <w:r>
        <w:rPr>
          <w:color w:val="006FC0"/>
          <w:spacing w:val="-2"/>
          <w:sz w:val="20"/>
        </w:rPr>
        <w:t>following:</w:t>
      </w:r>
    </w:p>
    <w:p w14:paraId="2D433728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19"/>
        </w:tabs>
        <w:spacing w:before="35"/>
        <w:ind w:left="3019"/>
        <w:rPr>
          <w:rFonts w:ascii="Symbol" w:hAnsi="Symbol"/>
          <w:color w:val="006FC0"/>
          <w:sz w:val="20"/>
        </w:rPr>
      </w:pPr>
      <w:r>
        <w:rPr>
          <w:color w:val="006FC0"/>
          <w:sz w:val="20"/>
        </w:rPr>
        <w:t>Work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with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for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individuals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as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clients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pacing w:val="-2"/>
          <w:sz w:val="20"/>
        </w:rPr>
        <w:t>patients.</w:t>
      </w:r>
    </w:p>
    <w:p w14:paraId="06A7B4F4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19"/>
        </w:tabs>
        <w:spacing w:before="95" w:line="304" w:lineRule="auto"/>
        <w:ind w:left="3019" w:right="425"/>
        <w:rPr>
          <w:rFonts w:ascii="Symbol" w:hAnsi="Symbol"/>
          <w:color w:val="006FC0"/>
          <w:sz w:val="20"/>
        </w:rPr>
      </w:pPr>
      <w:r>
        <w:rPr>
          <w:color w:val="006FC0"/>
          <w:sz w:val="20"/>
        </w:rPr>
        <w:t>Work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with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for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organizations,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community,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governmental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 xml:space="preserve">partners outside the university including disciplinary or professional bodies or </w:t>
      </w:r>
      <w:r>
        <w:rPr>
          <w:color w:val="006FC0"/>
          <w:sz w:val="20"/>
        </w:rPr>
        <w:lastRenderedPageBreak/>
        <w:t>with or for individual practitioners.</w:t>
      </w:r>
    </w:p>
    <w:p w14:paraId="4B5C3B3C" w14:textId="77777777" w:rsidR="00A308CA" w:rsidRDefault="00A308CA">
      <w:pPr>
        <w:spacing w:line="304" w:lineRule="auto"/>
        <w:rPr>
          <w:rFonts w:ascii="Symbol" w:hAnsi="Symbol"/>
          <w:sz w:val="20"/>
        </w:rPr>
      </w:pPr>
    </w:p>
    <w:p w14:paraId="04DC6236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19"/>
        </w:tabs>
        <w:spacing w:line="302" w:lineRule="auto"/>
        <w:ind w:left="3019" w:right="153"/>
        <w:rPr>
          <w:rFonts w:ascii="Symbol" w:hAnsi="Symbol"/>
          <w:color w:val="006FC0"/>
          <w:sz w:val="20"/>
        </w:rPr>
      </w:pPr>
      <w:r>
        <w:rPr>
          <w:color w:val="006FC0"/>
          <w:sz w:val="20"/>
        </w:rPr>
        <w:t>Work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advancing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a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university,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campus,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school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unit’s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teaching,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research, or service missions.</w:t>
      </w:r>
    </w:p>
    <w:p w14:paraId="15B06851" w14:textId="77777777" w:rsidR="00A308CA" w:rsidRDefault="006F6BB2">
      <w:pPr>
        <w:pStyle w:val="ListParagraph"/>
        <w:numPr>
          <w:ilvl w:val="0"/>
          <w:numId w:val="5"/>
        </w:numPr>
        <w:tabs>
          <w:tab w:val="left" w:pos="2299"/>
        </w:tabs>
        <w:spacing w:before="35"/>
        <w:ind w:left="2299" w:hanging="359"/>
        <w:rPr>
          <w:rFonts w:ascii="Wingdings" w:hAnsi="Wingdings"/>
          <w:sz w:val="20"/>
        </w:rPr>
      </w:pP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trike/>
          <w:sz w:val="20"/>
        </w:rPr>
        <w:t>academic</w:t>
      </w:r>
      <w:r>
        <w:rPr>
          <w:strike/>
          <w:spacing w:val="-6"/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color w:val="006FC0"/>
          <w:sz w:val="20"/>
        </w:rPr>
        <w:t>significant</w:t>
      </w:r>
      <w:r>
        <w:rPr>
          <w:color w:val="006FC0"/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characterized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following:</w:t>
      </w:r>
    </w:p>
    <w:p w14:paraId="2B9EB5D5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20"/>
        </w:tabs>
        <w:spacing w:before="98" w:line="302" w:lineRule="auto"/>
        <w:ind w:right="417"/>
        <w:rPr>
          <w:rFonts w:ascii="Symbol" w:hAnsi="Symbol"/>
          <w:sz w:val="20"/>
        </w:rPr>
      </w:pPr>
      <w:r>
        <w:rPr>
          <w:sz w:val="20"/>
        </w:rPr>
        <w:t>Command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color w:val="006FC0"/>
          <w:sz w:val="20"/>
        </w:rPr>
        <w:t>advanced</w:t>
      </w:r>
      <w:r>
        <w:rPr>
          <w:color w:val="006FC0"/>
          <w:spacing w:val="-5"/>
          <w:sz w:val="20"/>
        </w:rPr>
        <w:t xml:space="preserve"> </w:t>
      </w:r>
      <w:r>
        <w:rPr>
          <w:strike/>
          <w:sz w:val="20"/>
        </w:rPr>
        <w:t>relevant</w:t>
      </w:r>
      <w:r>
        <w:rPr>
          <w:spacing w:val="-5"/>
          <w:sz w:val="20"/>
        </w:rPr>
        <w:t xml:space="preserve"> </w:t>
      </w:r>
      <w:r>
        <w:rPr>
          <w:sz w:val="20"/>
        </w:rPr>
        <w:t>knowledge,</w:t>
      </w:r>
      <w:r>
        <w:rPr>
          <w:spacing w:val="-7"/>
          <w:sz w:val="20"/>
        </w:rPr>
        <w:t xml:space="preserve"> </w:t>
      </w:r>
      <w:r>
        <w:rPr>
          <w:sz w:val="20"/>
        </w:rPr>
        <w:t>skills,</w:t>
      </w:r>
      <w:r>
        <w:rPr>
          <w:spacing w:val="-7"/>
          <w:sz w:val="20"/>
        </w:rPr>
        <w:t xml:space="preserve"> </w:t>
      </w:r>
      <w:r>
        <w:rPr>
          <w:sz w:val="20"/>
        </w:rPr>
        <w:t>and technological expertise;</w:t>
      </w:r>
    </w:p>
    <w:p w14:paraId="02B26E05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19"/>
        </w:tabs>
        <w:spacing w:before="39"/>
        <w:ind w:left="3019" w:hanging="359"/>
        <w:rPr>
          <w:rFonts w:ascii="Symbol" w:hAnsi="Symbol"/>
          <w:sz w:val="20"/>
        </w:rPr>
      </w:pPr>
      <w:r>
        <w:rPr>
          <w:strike/>
          <w:sz w:val="20"/>
        </w:rPr>
        <w:t>Contributions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to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body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4"/>
          <w:sz w:val="20"/>
        </w:rPr>
        <w:t xml:space="preserve"> </w:t>
      </w:r>
      <w:r>
        <w:rPr>
          <w:strike/>
          <w:spacing w:val="-2"/>
          <w:sz w:val="20"/>
        </w:rPr>
        <w:t>knowledge;</w:t>
      </w:r>
    </w:p>
    <w:p w14:paraId="12336DCA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19"/>
        </w:tabs>
        <w:spacing w:before="95"/>
        <w:ind w:left="3019" w:hanging="359"/>
        <w:rPr>
          <w:rFonts w:ascii="Symbol" w:hAnsi="Symbol"/>
          <w:sz w:val="20"/>
        </w:rPr>
      </w:pPr>
      <w:r>
        <w:rPr>
          <w:sz w:val="20"/>
        </w:rPr>
        <w:t>Imagination,</w:t>
      </w:r>
      <w:r>
        <w:rPr>
          <w:spacing w:val="-11"/>
          <w:sz w:val="20"/>
        </w:rPr>
        <w:t xml:space="preserve"> </w:t>
      </w:r>
      <w:r>
        <w:rPr>
          <w:sz w:val="20"/>
        </w:rPr>
        <w:t>creativity,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innovation;</w:t>
      </w:r>
    </w:p>
    <w:p w14:paraId="5A07AC29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19"/>
        </w:tabs>
        <w:spacing w:before="96"/>
        <w:ind w:left="3019"/>
        <w:rPr>
          <w:rFonts w:ascii="Symbol" w:hAnsi="Symbol"/>
          <w:sz w:val="20"/>
        </w:rPr>
      </w:pPr>
      <w:r>
        <w:rPr>
          <w:sz w:val="20"/>
        </w:rPr>
        <w:t>Application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ethical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standards;</w:t>
      </w:r>
    </w:p>
    <w:p w14:paraId="73648033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19"/>
        </w:tabs>
        <w:spacing w:before="98"/>
        <w:ind w:left="3019"/>
        <w:rPr>
          <w:rFonts w:ascii="Symbol" w:hAnsi="Symbol"/>
          <w:sz w:val="20"/>
        </w:rPr>
      </w:pPr>
      <w:r>
        <w:rPr>
          <w:sz w:val="20"/>
        </w:rPr>
        <w:t>Achievement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intentional</w:t>
      </w:r>
      <w:r>
        <w:rPr>
          <w:spacing w:val="-9"/>
          <w:sz w:val="20"/>
        </w:rPr>
        <w:t xml:space="preserve"> </w:t>
      </w:r>
      <w:r>
        <w:rPr>
          <w:sz w:val="20"/>
        </w:rPr>
        <w:t>outcomes;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71972686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19"/>
        </w:tabs>
        <w:spacing w:before="96"/>
        <w:ind w:left="3019"/>
        <w:rPr>
          <w:rFonts w:ascii="Symbol" w:hAnsi="Symbol"/>
          <w:sz w:val="20"/>
        </w:rPr>
      </w:pPr>
      <w:r>
        <w:rPr>
          <w:sz w:val="20"/>
        </w:rPr>
        <w:t>Evidence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color w:val="006FC0"/>
          <w:sz w:val="20"/>
        </w:rPr>
        <w:t>quality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and</w:t>
      </w:r>
      <w:r>
        <w:rPr>
          <w:color w:val="006FC0"/>
          <w:spacing w:val="-6"/>
          <w:sz w:val="20"/>
        </w:rPr>
        <w:t xml:space="preserve"> </w:t>
      </w:r>
      <w:r>
        <w:rPr>
          <w:spacing w:val="-2"/>
          <w:sz w:val="20"/>
        </w:rPr>
        <w:t>impact.</w:t>
      </w:r>
    </w:p>
    <w:p w14:paraId="4EADE893" w14:textId="77777777" w:rsidR="00A308CA" w:rsidRDefault="006F6BB2">
      <w:pPr>
        <w:pStyle w:val="ListParagraph"/>
        <w:numPr>
          <w:ilvl w:val="2"/>
          <w:numId w:val="5"/>
        </w:numPr>
        <w:tabs>
          <w:tab w:val="left" w:pos="3739"/>
        </w:tabs>
        <w:spacing w:before="80" w:line="288" w:lineRule="auto"/>
        <w:ind w:right="546"/>
        <w:rPr>
          <w:sz w:val="20"/>
        </w:rPr>
      </w:pPr>
      <w:r>
        <w:rPr>
          <w:color w:val="006FC0"/>
          <w:sz w:val="20"/>
        </w:rPr>
        <w:t>Disseminating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their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work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as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a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model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for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other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institutions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or practitioners is strong support for a case for excellence.</w:t>
      </w:r>
    </w:p>
    <w:p w14:paraId="00C04006" w14:textId="77777777" w:rsidR="00A308CA" w:rsidRDefault="006F6BB2">
      <w:pPr>
        <w:pStyle w:val="ListParagraph"/>
        <w:numPr>
          <w:ilvl w:val="0"/>
          <w:numId w:val="5"/>
        </w:numPr>
        <w:tabs>
          <w:tab w:val="left" w:pos="2300"/>
        </w:tabs>
        <w:spacing w:before="50" w:line="307" w:lineRule="auto"/>
        <w:ind w:right="172"/>
        <w:rPr>
          <w:rFonts w:ascii="Wingdings" w:hAnsi="Wingdings"/>
          <w:color w:val="006FC0"/>
          <w:sz w:val="20"/>
        </w:rPr>
      </w:pPr>
      <w:r>
        <w:rPr>
          <w:sz w:val="20"/>
        </w:rPr>
        <w:t xml:space="preserve">If service involves patients or clients, the candidate must document </w:t>
      </w:r>
      <w:r>
        <w:rPr>
          <w:strike/>
          <w:sz w:val="20"/>
        </w:rPr>
        <w:t>how their</w:t>
      </w:r>
      <w:r>
        <w:rPr>
          <w:sz w:val="20"/>
        </w:rPr>
        <w:t xml:space="preserve"> </w:t>
      </w:r>
      <w:r>
        <w:rPr>
          <w:strike/>
          <w:sz w:val="20"/>
        </w:rPr>
        <w:t>work exceeds normative levels of activity and quality and</w:t>
      </w:r>
      <w:r>
        <w:rPr>
          <w:sz w:val="20"/>
        </w:rPr>
        <w:t xml:space="preserve"> is, in fact, excellent because it represents exceptional outcomes that result in the faculty member being recognized as an expert in their field and brings prestige to the candidate, the primary/department and the unit/school. Such service based on except</w:t>
      </w:r>
      <w:r>
        <w:rPr>
          <w:sz w:val="20"/>
        </w:rPr>
        <w:t>ional care</w:t>
      </w:r>
      <w:r>
        <w:rPr>
          <w:spacing w:val="-5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knowledge</w:t>
      </w:r>
      <w:r>
        <w:rPr>
          <w:spacing w:val="-5"/>
          <w:sz w:val="20"/>
        </w:rPr>
        <w:t xml:space="preserve"> </w:t>
      </w:r>
      <w:r>
        <w:rPr>
          <w:sz w:val="20"/>
        </w:rPr>
        <w:t>base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demonstrates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proficiency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that itself illuminates practice for others. </w:t>
      </w:r>
      <w:r>
        <w:rPr>
          <w:strike/>
          <w:sz w:val="20"/>
        </w:rPr>
        <w:t>In all case</w:t>
      </w:r>
      <w:r>
        <w:rPr>
          <w:sz w:val="20"/>
        </w:rPr>
        <w:t xml:space="preserve"> </w:t>
      </w:r>
      <w:r>
        <w:rPr>
          <w:color w:val="006FC0"/>
          <w:sz w:val="20"/>
        </w:rPr>
        <w:t xml:space="preserve">Overall, </w:t>
      </w:r>
      <w:r>
        <w:rPr>
          <w:sz w:val="20"/>
        </w:rPr>
        <w:t xml:space="preserve">this work </w:t>
      </w:r>
      <w:r>
        <w:rPr>
          <w:strike/>
          <w:sz w:val="20"/>
        </w:rPr>
        <w:t>must have</w:t>
      </w:r>
      <w:r>
        <w:rPr>
          <w:sz w:val="20"/>
        </w:rPr>
        <w:t xml:space="preserve"> </w:t>
      </w:r>
      <w:r>
        <w:rPr>
          <w:color w:val="006FC0"/>
          <w:sz w:val="20"/>
        </w:rPr>
        <w:t xml:space="preserve">would demonstrate </w:t>
      </w:r>
      <w:r>
        <w:rPr>
          <w:sz w:val="20"/>
        </w:rPr>
        <w:t xml:space="preserve">impact beyond the direct recipient of the service </w:t>
      </w:r>
      <w:r>
        <w:rPr>
          <w:color w:val="006FC0"/>
          <w:sz w:val="20"/>
        </w:rPr>
        <w:t>through appropriat</w:t>
      </w:r>
      <w:r>
        <w:rPr>
          <w:color w:val="006FC0"/>
          <w:sz w:val="20"/>
        </w:rPr>
        <w:t>e professional or academic peer-review dissemination activities.</w:t>
      </w:r>
    </w:p>
    <w:p w14:paraId="6A64D9E1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20"/>
        </w:tabs>
        <w:spacing w:before="43" w:line="302" w:lineRule="auto"/>
        <w:ind w:right="725"/>
        <w:rPr>
          <w:rFonts w:ascii="Symbol" w:hAnsi="Symbol"/>
          <w:sz w:val="20"/>
        </w:rPr>
      </w:pPr>
      <w:r>
        <w:rPr>
          <w:strike/>
          <w:sz w:val="20"/>
        </w:rPr>
        <w:t>Be</w:t>
      </w:r>
      <w:r>
        <w:rPr>
          <w:strike/>
          <w:spacing w:val="-8"/>
          <w:sz w:val="20"/>
        </w:rPr>
        <w:t xml:space="preserve"> </w:t>
      </w:r>
      <w:r>
        <w:rPr>
          <w:strike/>
          <w:sz w:val="20"/>
        </w:rPr>
        <w:t>documented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through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appropriate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publications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or</w:t>
      </w:r>
      <w:r>
        <w:rPr>
          <w:strike/>
          <w:spacing w:val="-8"/>
          <w:sz w:val="20"/>
        </w:rPr>
        <w:t xml:space="preserve"> </w:t>
      </w:r>
      <w:r>
        <w:rPr>
          <w:strike/>
          <w:sz w:val="20"/>
        </w:rPr>
        <w:t>dissemination</w:t>
      </w:r>
      <w:r>
        <w:rPr>
          <w:sz w:val="20"/>
        </w:rPr>
        <w:t xml:space="preserve"> </w:t>
      </w:r>
      <w:r>
        <w:rPr>
          <w:strike/>
          <w:spacing w:val="-2"/>
          <w:sz w:val="20"/>
        </w:rPr>
        <w:t>activities</w:t>
      </w:r>
    </w:p>
    <w:p w14:paraId="3A077351" w14:textId="77777777" w:rsidR="00A308CA" w:rsidRDefault="006F6BB2">
      <w:pPr>
        <w:pStyle w:val="ListParagraph"/>
        <w:numPr>
          <w:ilvl w:val="0"/>
          <w:numId w:val="5"/>
        </w:numPr>
        <w:tabs>
          <w:tab w:val="left" w:pos="2299"/>
        </w:tabs>
        <w:spacing w:before="35" w:line="309" w:lineRule="auto"/>
        <w:ind w:left="2299" w:right="615"/>
        <w:rPr>
          <w:rFonts w:ascii="Wingdings" w:hAnsi="Wingdings"/>
          <w:sz w:val="20"/>
        </w:rPr>
      </w:pPr>
      <w:r>
        <w:rPr>
          <w:sz w:val="20"/>
        </w:rPr>
        <w:t>Faculty</w:t>
      </w:r>
      <w:r>
        <w:rPr>
          <w:spacing w:val="-4"/>
          <w:sz w:val="20"/>
        </w:rPr>
        <w:t xml:space="preserve"> </w:t>
      </w:r>
      <w:r>
        <w:rPr>
          <w:sz w:val="20"/>
        </w:rPr>
        <w:t>involved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describe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variety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extent</w:t>
      </w:r>
      <w:r>
        <w:rPr>
          <w:spacing w:val="-4"/>
          <w:sz w:val="20"/>
        </w:rPr>
        <w:t xml:space="preserve"> </w:t>
      </w:r>
      <w:r>
        <w:rPr>
          <w:sz w:val="20"/>
        </w:rPr>
        <w:t>of patient or client care. Those activities that are truly exceptional should be annotated to differentiate these activities from the level of clinical service expected as a normal distribution of effort.</w:t>
      </w:r>
    </w:p>
    <w:p w14:paraId="4ADFC2EA" w14:textId="77777777" w:rsidR="00A308CA" w:rsidRDefault="006F6BB2">
      <w:pPr>
        <w:pStyle w:val="ListParagraph"/>
        <w:numPr>
          <w:ilvl w:val="0"/>
          <w:numId w:val="5"/>
        </w:numPr>
        <w:tabs>
          <w:tab w:val="left" w:pos="2300"/>
        </w:tabs>
        <w:spacing w:before="22" w:line="307" w:lineRule="auto"/>
        <w:ind w:right="236"/>
        <w:rPr>
          <w:rFonts w:ascii="Wingdings" w:hAnsi="Wingdings"/>
          <w:sz w:val="20"/>
        </w:rPr>
      </w:pPr>
      <w:r>
        <w:rPr>
          <w:sz w:val="20"/>
        </w:rPr>
        <w:t>Faculty</w:t>
      </w:r>
      <w:r>
        <w:rPr>
          <w:spacing w:val="-3"/>
          <w:sz w:val="20"/>
        </w:rPr>
        <w:t xml:space="preserve"> </w:t>
      </w:r>
      <w:r>
        <w:rPr>
          <w:sz w:val="20"/>
        </w:rPr>
        <w:t>presenting</w:t>
      </w:r>
      <w:r>
        <w:rPr>
          <w:spacing w:val="-4"/>
          <w:sz w:val="20"/>
        </w:rPr>
        <w:t xml:space="preserve"> </w:t>
      </w:r>
      <w:r>
        <w:rPr>
          <w:color w:val="006FC0"/>
          <w:sz w:val="20"/>
        </w:rPr>
        <w:t>administrative,</w:t>
      </w:r>
      <w:r>
        <w:rPr>
          <w:color w:val="006FC0"/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vol</w:t>
      </w:r>
      <w:r>
        <w:rPr>
          <w:sz w:val="20"/>
        </w:rPr>
        <w:t>untary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4"/>
          <w:sz w:val="20"/>
        </w:rPr>
        <w:t xml:space="preserve"> </w:t>
      </w:r>
      <w:r>
        <w:rPr>
          <w:sz w:val="20"/>
        </w:rPr>
        <w:t>of achievement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6"/>
          <w:sz w:val="20"/>
        </w:rPr>
        <w:t xml:space="preserve"> </w:t>
      </w:r>
      <w:r>
        <w:rPr>
          <w:color w:val="006FC0"/>
          <w:sz w:val="20"/>
        </w:rPr>
        <w:t>distinctive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outcomes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and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evidence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of quality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trike/>
          <w:sz w:val="20"/>
        </w:rPr>
        <w:t>that it is a direct reflection of professional expertise and has been</w:t>
      </w:r>
      <w:r>
        <w:rPr>
          <w:sz w:val="20"/>
        </w:rPr>
        <w:t xml:space="preserve"> </w:t>
      </w:r>
      <w:r>
        <w:rPr>
          <w:strike/>
          <w:sz w:val="20"/>
        </w:rPr>
        <w:t>evaluated by peers as substantive professional and intellectual work.</w:t>
      </w:r>
    </w:p>
    <w:p w14:paraId="054578B5" w14:textId="77777777" w:rsidR="00A308CA" w:rsidRDefault="006F6BB2">
      <w:pPr>
        <w:pStyle w:val="ListParagraph"/>
        <w:numPr>
          <w:ilvl w:val="0"/>
          <w:numId w:val="5"/>
        </w:numPr>
        <w:tabs>
          <w:tab w:val="left" w:pos="2300"/>
        </w:tabs>
        <w:spacing w:before="35" w:line="307" w:lineRule="auto"/>
        <w:ind w:right="423"/>
        <w:rPr>
          <w:rFonts w:ascii="Wingdings" w:hAnsi="Wingdings"/>
          <w:sz w:val="20"/>
        </w:rPr>
      </w:pPr>
      <w:r>
        <w:rPr>
          <w:strike/>
          <w:sz w:val="20"/>
        </w:rPr>
        <w:t>Professional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service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that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is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basis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advancement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in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rank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or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tenure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must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be</w:t>
      </w:r>
      <w:r>
        <w:rPr>
          <w:sz w:val="20"/>
        </w:rPr>
        <w:t xml:space="preserve"> </w:t>
      </w:r>
      <w:r>
        <w:rPr>
          <w:strike/>
          <w:sz w:val="20"/>
        </w:rPr>
        <w:t>clearly established as academic work.</w:t>
      </w:r>
    </w:p>
    <w:p w14:paraId="5534683B" w14:textId="77777777" w:rsidR="00A308CA" w:rsidRDefault="006F6BB2">
      <w:pPr>
        <w:pStyle w:val="ListParagraph"/>
        <w:numPr>
          <w:ilvl w:val="0"/>
          <w:numId w:val="5"/>
        </w:numPr>
        <w:tabs>
          <w:tab w:val="left" w:pos="2299"/>
        </w:tabs>
        <w:spacing w:before="30" w:line="309" w:lineRule="auto"/>
        <w:ind w:left="2299" w:right="680"/>
        <w:rPr>
          <w:rFonts w:ascii="Wingdings" w:hAnsi="Wingdings"/>
          <w:sz w:val="20"/>
        </w:rPr>
      </w:pPr>
      <w:r>
        <w:rPr>
          <w:sz w:val="20"/>
        </w:rPr>
        <w:t>Documenting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excellence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profe</w:t>
      </w:r>
      <w:r>
        <w:rPr>
          <w:sz w:val="20"/>
        </w:rPr>
        <w:t>ssional service is the primary basis for promotion or tenure:</w:t>
      </w:r>
    </w:p>
    <w:p w14:paraId="568F8D47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20"/>
        </w:tabs>
        <w:spacing w:before="30" w:line="304" w:lineRule="auto"/>
        <w:ind w:right="463"/>
        <w:rPr>
          <w:rFonts w:ascii="Symbol" w:hAnsi="Symbol"/>
          <w:sz w:val="20"/>
        </w:rPr>
      </w:pPr>
      <w:r>
        <w:rPr>
          <w:sz w:val="20"/>
        </w:rPr>
        <w:t>External</w:t>
      </w:r>
      <w:r>
        <w:rPr>
          <w:spacing w:val="-5"/>
          <w:sz w:val="20"/>
        </w:rPr>
        <w:t xml:space="preserve"> </w:t>
      </w:r>
      <w:r>
        <w:rPr>
          <w:sz w:val="20"/>
        </w:rPr>
        <w:t>peer</w:t>
      </w:r>
      <w:r>
        <w:rPr>
          <w:spacing w:val="-6"/>
          <w:sz w:val="20"/>
        </w:rPr>
        <w:t xml:space="preserve"> </w:t>
      </w:r>
      <w:r>
        <w:rPr>
          <w:sz w:val="20"/>
        </w:rPr>
        <w:t>evaluation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products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results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service, including refereed and non-refereed publications or other means of </w:t>
      </w:r>
      <w:r>
        <w:rPr>
          <w:spacing w:val="-2"/>
          <w:sz w:val="20"/>
        </w:rPr>
        <w:t>dissemination.</w:t>
      </w:r>
    </w:p>
    <w:p w14:paraId="25F99BA8" w14:textId="77777777" w:rsidR="00A308CA" w:rsidRDefault="00A308CA">
      <w:pPr>
        <w:spacing w:line="304" w:lineRule="auto"/>
        <w:rPr>
          <w:rFonts w:ascii="Symbol" w:hAnsi="Symbol"/>
          <w:sz w:val="20"/>
        </w:rPr>
      </w:pPr>
    </w:p>
    <w:p w14:paraId="4B02F01B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20"/>
        </w:tabs>
        <w:spacing w:line="307" w:lineRule="auto"/>
        <w:ind w:right="221"/>
        <w:rPr>
          <w:rFonts w:ascii="Symbol" w:hAnsi="Symbol"/>
          <w:sz w:val="20"/>
        </w:rPr>
      </w:pPr>
      <w:r>
        <w:rPr>
          <w:color w:val="006FC0"/>
          <w:sz w:val="20"/>
        </w:rPr>
        <w:t>Appropriate evaluation of ongoing activities may be accomplished by professional or academic peers.</w:t>
      </w:r>
      <w:r>
        <w:rPr>
          <w:color w:val="006FC0"/>
          <w:spacing w:val="40"/>
          <w:sz w:val="20"/>
        </w:rPr>
        <w:t xml:space="preserve"> </w:t>
      </w:r>
      <w:r>
        <w:rPr>
          <w:sz w:val="20"/>
        </w:rPr>
        <w:t>For external evaluators for the promotion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tenure</w:t>
      </w:r>
      <w:r>
        <w:rPr>
          <w:spacing w:val="-5"/>
          <w:sz w:val="20"/>
        </w:rPr>
        <w:t xml:space="preserve"> </w:t>
      </w:r>
      <w:r>
        <w:rPr>
          <w:sz w:val="20"/>
        </w:rPr>
        <w:t>case,</w:t>
      </w:r>
      <w:r>
        <w:rPr>
          <w:spacing w:val="-4"/>
          <w:sz w:val="20"/>
        </w:rPr>
        <w:t xml:space="preserve"> </w:t>
      </w:r>
      <w:r>
        <w:rPr>
          <w:strike/>
          <w:sz w:val="20"/>
        </w:rPr>
        <w:t>While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some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peers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may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come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from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practice</w:t>
      </w:r>
      <w:r>
        <w:rPr>
          <w:sz w:val="20"/>
        </w:rPr>
        <w:t xml:space="preserve"> </w:t>
      </w:r>
      <w:r>
        <w:rPr>
          <w:strike/>
          <w:sz w:val="20"/>
        </w:rPr>
        <w:t>community,</w:t>
      </w:r>
      <w:r>
        <w:rPr>
          <w:sz w:val="20"/>
        </w:rPr>
        <w:t xml:space="preserve"> a majority </w:t>
      </w:r>
      <w:r>
        <w:rPr>
          <w:color w:val="006FC0"/>
          <w:sz w:val="20"/>
        </w:rPr>
        <w:t xml:space="preserve">of evaluators </w:t>
      </w:r>
      <w:r>
        <w:rPr>
          <w:sz w:val="20"/>
        </w:rPr>
        <w:t>should be independ</w:t>
      </w:r>
      <w:r>
        <w:rPr>
          <w:sz w:val="20"/>
        </w:rPr>
        <w:t>ent academic peers from</w:t>
      </w:r>
      <w:r>
        <w:rPr>
          <w:spacing w:val="-1"/>
          <w:sz w:val="20"/>
        </w:rPr>
        <w:t xml:space="preserve"> </w:t>
      </w:r>
      <w:r>
        <w:rPr>
          <w:sz w:val="20"/>
        </w:rPr>
        <w:t>institutions with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equal or</w:t>
      </w:r>
      <w:r>
        <w:rPr>
          <w:spacing w:val="-1"/>
          <w:sz w:val="20"/>
        </w:rPr>
        <w:t xml:space="preserve"> </w:t>
      </w:r>
      <w:r>
        <w:rPr>
          <w:sz w:val="20"/>
        </w:rPr>
        <w:t>greater</w:t>
      </w:r>
      <w:r>
        <w:rPr>
          <w:spacing w:val="-1"/>
          <w:sz w:val="20"/>
        </w:rPr>
        <w:t xml:space="preserve"> </w:t>
      </w:r>
      <w:r>
        <w:rPr>
          <w:sz w:val="20"/>
        </w:rPr>
        <w:t>reputation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area of professional service. </w:t>
      </w:r>
      <w:r>
        <w:rPr>
          <w:color w:val="006FC0"/>
          <w:sz w:val="20"/>
        </w:rPr>
        <w:t xml:space="preserve">These evaluators can assess the entirety of the candidate’s case within academic responsibilities and expectations. </w:t>
      </w:r>
      <w:r>
        <w:rPr>
          <w:strike/>
          <w:sz w:val="20"/>
        </w:rPr>
        <w:t xml:space="preserve">Special care must be given to </w:t>
      </w:r>
      <w:r>
        <w:rPr>
          <w:strike/>
          <w:sz w:val="20"/>
        </w:rPr>
        <w:t>assure that the external reviewers are at</w:t>
      </w:r>
      <w:r>
        <w:rPr>
          <w:sz w:val="20"/>
        </w:rPr>
        <w:t xml:space="preserve"> </w:t>
      </w:r>
      <w:r>
        <w:rPr>
          <w:strike/>
          <w:sz w:val="20"/>
        </w:rPr>
        <w:t>“arm’s length” or independent as described in the section on External</w:t>
      </w:r>
      <w:r>
        <w:rPr>
          <w:sz w:val="20"/>
        </w:rPr>
        <w:t xml:space="preserve"> </w:t>
      </w:r>
      <w:r>
        <w:rPr>
          <w:strike/>
          <w:spacing w:val="-2"/>
          <w:sz w:val="20"/>
        </w:rPr>
        <w:t>Assessment.</w:t>
      </w:r>
    </w:p>
    <w:p w14:paraId="4AC21A5E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19"/>
        </w:tabs>
        <w:spacing w:before="37" w:line="304" w:lineRule="auto"/>
        <w:ind w:left="3019" w:right="431"/>
        <w:rPr>
          <w:rFonts w:ascii="Symbol" w:hAnsi="Symbol"/>
          <w:sz w:val="20"/>
        </w:rPr>
      </w:pPr>
      <w:r>
        <w:rPr>
          <w:sz w:val="20"/>
        </w:rPr>
        <w:t>Care should be taken in describing the qualifications and relevance of external</w:t>
      </w:r>
      <w:r>
        <w:rPr>
          <w:spacing w:val="-5"/>
          <w:sz w:val="20"/>
        </w:rPr>
        <w:t xml:space="preserve"> </w:t>
      </w:r>
      <w:r>
        <w:rPr>
          <w:sz w:val="20"/>
        </w:rPr>
        <w:t>reviewers,</w:t>
      </w:r>
      <w:r>
        <w:rPr>
          <w:spacing w:val="-7"/>
          <w:sz w:val="20"/>
        </w:rPr>
        <w:t xml:space="preserve"> </w:t>
      </w:r>
      <w:r>
        <w:rPr>
          <w:sz w:val="20"/>
        </w:rPr>
        <w:t>especially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reviewers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academically </w:t>
      </w:r>
      <w:r>
        <w:rPr>
          <w:spacing w:val="-2"/>
          <w:sz w:val="20"/>
        </w:rPr>
        <w:t>based.</w:t>
      </w:r>
    </w:p>
    <w:p w14:paraId="137A6AD5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19"/>
        </w:tabs>
        <w:spacing w:before="39" w:line="302" w:lineRule="auto"/>
        <w:ind w:left="3019" w:right="174"/>
        <w:rPr>
          <w:rFonts w:ascii="Symbol" w:hAnsi="Symbol"/>
          <w:sz w:val="20"/>
        </w:rPr>
      </w:pP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conducted</w:t>
      </w:r>
      <w:r>
        <w:rPr>
          <w:spacing w:val="-4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U.S.,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advisable</w:t>
      </w:r>
      <w:r>
        <w:rPr>
          <w:spacing w:val="-5"/>
          <w:sz w:val="20"/>
        </w:rPr>
        <w:t xml:space="preserve"> </w:t>
      </w:r>
      <w:r>
        <w:rPr>
          <w:sz w:val="20"/>
        </w:rPr>
        <w:t>to seek some evaluation by appropriate peers in the relevant countries.</w:t>
      </w:r>
    </w:p>
    <w:p w14:paraId="5A612952" w14:textId="77777777" w:rsidR="00A308CA" w:rsidRDefault="006F6BB2">
      <w:pPr>
        <w:pStyle w:val="ListParagraph"/>
        <w:numPr>
          <w:ilvl w:val="1"/>
          <w:numId w:val="5"/>
        </w:numPr>
        <w:tabs>
          <w:tab w:val="left" w:pos="3019"/>
        </w:tabs>
        <w:spacing w:before="38"/>
        <w:ind w:left="3019"/>
        <w:rPr>
          <w:rFonts w:ascii="Symbol" w:hAnsi="Symbol"/>
          <w:sz w:val="20"/>
        </w:rPr>
      </w:pPr>
      <w:r>
        <w:rPr>
          <w:sz w:val="20"/>
        </w:rPr>
        <w:t>Client</w:t>
      </w:r>
      <w:r>
        <w:rPr>
          <w:spacing w:val="-7"/>
          <w:sz w:val="20"/>
        </w:rPr>
        <w:t xml:space="preserve"> </w:t>
      </w:r>
      <w:r>
        <w:rPr>
          <w:sz w:val="20"/>
        </w:rPr>
        <w:t>evaluations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substituted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peer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evaluations.</w:t>
      </w:r>
    </w:p>
    <w:p w14:paraId="5C7B149D" w14:textId="77777777" w:rsidR="00A308CA" w:rsidRDefault="006F6BB2">
      <w:pPr>
        <w:pStyle w:val="ListParagraph"/>
        <w:numPr>
          <w:ilvl w:val="0"/>
          <w:numId w:val="5"/>
        </w:numPr>
        <w:tabs>
          <w:tab w:val="left" w:pos="2299"/>
        </w:tabs>
        <w:spacing w:before="92"/>
        <w:ind w:left="2299"/>
        <w:rPr>
          <w:rFonts w:ascii="Wingdings" w:hAnsi="Wingdings"/>
          <w:sz w:val="20"/>
        </w:rPr>
      </w:pPr>
      <w:r>
        <w:rPr>
          <w:sz w:val="20"/>
        </w:rPr>
        <w:t>Also:</w:t>
      </w:r>
      <w:r>
        <w:rPr>
          <w:spacing w:val="-10"/>
          <w:sz w:val="20"/>
        </w:rPr>
        <w:t xml:space="preserve"> </w:t>
      </w:r>
      <w:r>
        <w:rPr>
          <w:sz w:val="20"/>
        </w:rPr>
        <w:t>acceptable</w:t>
      </w:r>
      <w:r>
        <w:rPr>
          <w:spacing w:val="-1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78D2C577" w14:textId="77777777" w:rsidR="00A308CA" w:rsidRDefault="006F6BB2">
      <w:pPr>
        <w:pStyle w:val="ListParagraph"/>
        <w:numPr>
          <w:ilvl w:val="0"/>
          <w:numId w:val="5"/>
        </w:numPr>
        <w:tabs>
          <w:tab w:val="left" w:pos="2299"/>
        </w:tabs>
        <w:spacing w:before="94"/>
        <w:ind w:left="2299"/>
        <w:rPr>
          <w:rFonts w:ascii="Wingdings" w:hAnsi="Wingdings"/>
          <w:sz w:val="20"/>
        </w:rPr>
      </w:pP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associate</w:t>
      </w:r>
      <w:r>
        <w:rPr>
          <w:spacing w:val="-8"/>
          <w:sz w:val="20"/>
        </w:rPr>
        <w:t xml:space="preserve"> </w:t>
      </w:r>
      <w:r>
        <w:rPr>
          <w:sz w:val="20"/>
        </w:rPr>
        <w:t>rank:</w:t>
      </w:r>
      <w:r>
        <w:rPr>
          <w:spacing w:val="-8"/>
          <w:sz w:val="20"/>
        </w:rPr>
        <w:t xml:space="preserve"> </w:t>
      </w:r>
      <w:r>
        <w:rPr>
          <w:sz w:val="20"/>
        </w:rPr>
        <w:t>Emerging</w:t>
      </w:r>
      <w:r>
        <w:rPr>
          <w:spacing w:val="-8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reputation</w:t>
      </w:r>
    </w:p>
    <w:p w14:paraId="48EE5ECA" w14:textId="77777777" w:rsidR="00A308CA" w:rsidRDefault="006F6BB2">
      <w:pPr>
        <w:pStyle w:val="ListParagraph"/>
        <w:numPr>
          <w:ilvl w:val="0"/>
          <w:numId w:val="5"/>
        </w:numPr>
        <w:tabs>
          <w:tab w:val="left" w:pos="2299"/>
        </w:tabs>
        <w:spacing w:before="92" w:line="309" w:lineRule="auto"/>
        <w:ind w:left="2299" w:right="928"/>
        <w:rPr>
          <w:rFonts w:ascii="Wingdings" w:hAnsi="Wingdings"/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rank: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sustained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reputation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well- established and cumulative body of work in rank.</w:t>
      </w:r>
    </w:p>
    <w:p w14:paraId="7BB74F42" w14:textId="77777777" w:rsidR="00A308CA" w:rsidRDefault="006F6BB2">
      <w:pPr>
        <w:pStyle w:val="BodyText"/>
        <w:spacing w:before="3"/>
        <w:ind w:left="0" w:firstLin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84AFE1" wp14:editId="3DD6529A">
                <wp:simplePos x="0" y="0"/>
                <wp:positionH relativeFrom="page">
                  <wp:posOffset>896111</wp:posOffset>
                </wp:positionH>
                <wp:positionV relativeFrom="paragraph">
                  <wp:posOffset>154231</wp:posOffset>
                </wp:positionV>
                <wp:extent cx="5980430" cy="952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C4A82" id="Graphic 6" o:spid="_x0000_s1026" alt="&quot;&quot;" style="position:absolute;margin-left:70.55pt;margin-top:12.15pt;width:470.9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BUmQvT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689C0D" w14:textId="77777777" w:rsidR="00A308CA" w:rsidRDefault="006F6BB2">
      <w:pPr>
        <w:pStyle w:val="BodyText"/>
        <w:ind w:left="140" w:firstLine="0"/>
      </w:pPr>
      <w:r>
        <w:t>In</w:t>
      </w:r>
      <w:r>
        <w:rPr>
          <w:spacing w:val="-8"/>
        </w:rPr>
        <w:t xml:space="preserve"> </w:t>
      </w:r>
      <w:r>
        <w:t>section,</w:t>
      </w:r>
      <w:r>
        <w:rPr>
          <w:spacing w:val="-9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criteria,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entire</w:t>
      </w:r>
      <w:r>
        <w:rPr>
          <w:spacing w:val="-8"/>
        </w:rPr>
        <w:t xml:space="preserve"> </w:t>
      </w:r>
      <w:r>
        <w:t>service-excellence</w:t>
      </w:r>
      <w:r>
        <w:rPr>
          <w:spacing w:val="-8"/>
        </w:rPr>
        <w:t xml:space="preserve"> </w:t>
      </w:r>
      <w:r>
        <w:rPr>
          <w:spacing w:val="-2"/>
        </w:rPr>
        <w:t>section.</w:t>
      </w:r>
    </w:p>
    <w:p w14:paraId="423768FA" w14:textId="77777777" w:rsidR="00A308CA" w:rsidRDefault="006F6BB2">
      <w:pPr>
        <w:spacing w:before="163" w:line="268" w:lineRule="exact"/>
        <w:ind w:left="140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Service-excellent-clinical</w:t>
      </w:r>
    </w:p>
    <w:p w14:paraId="62C318E2" w14:textId="77777777" w:rsidR="00A308CA" w:rsidRDefault="006F6BB2">
      <w:pPr>
        <w:pStyle w:val="ListParagraph"/>
        <w:numPr>
          <w:ilvl w:val="0"/>
          <w:numId w:val="4"/>
        </w:numPr>
        <w:tabs>
          <w:tab w:val="left" w:pos="1579"/>
        </w:tabs>
        <w:spacing w:line="235" w:lineRule="exact"/>
        <w:ind w:left="1579" w:hanging="359"/>
        <w:rPr>
          <w:rFonts w:ascii="Courier New" w:hAnsi="Courier New"/>
          <w:color w:val="FF0000"/>
          <w:sz w:val="20"/>
        </w:rPr>
      </w:pPr>
      <w:r>
        <w:rPr>
          <w:color w:val="FF0000"/>
          <w:spacing w:val="-2"/>
          <w:sz w:val="20"/>
        </w:rPr>
        <w:t>EDIT-Service</w:t>
      </w:r>
    </w:p>
    <w:p w14:paraId="719E7CAD" w14:textId="77777777" w:rsidR="00A308CA" w:rsidRDefault="006F6BB2">
      <w:pPr>
        <w:pStyle w:val="ListParagraph"/>
        <w:numPr>
          <w:ilvl w:val="0"/>
          <w:numId w:val="4"/>
        </w:numPr>
        <w:tabs>
          <w:tab w:val="left" w:pos="1580"/>
        </w:tabs>
        <w:spacing w:before="64" w:line="304" w:lineRule="auto"/>
        <w:ind w:right="236"/>
        <w:rPr>
          <w:rFonts w:ascii="Courier New" w:hAnsi="Courier New"/>
          <w:sz w:val="20"/>
        </w:rPr>
      </w:pPr>
      <w:r>
        <w:rPr>
          <w:color w:val="0074C9"/>
          <w:sz w:val="20"/>
        </w:rPr>
        <w:t>When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service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is</w:t>
      </w:r>
      <w:r>
        <w:rPr>
          <w:color w:val="0074C9"/>
          <w:spacing w:val="-1"/>
          <w:sz w:val="20"/>
        </w:rPr>
        <w:t xml:space="preserve"> </w:t>
      </w:r>
      <w:r>
        <w:rPr>
          <w:color w:val="0074C9"/>
          <w:sz w:val="20"/>
        </w:rPr>
        <w:t>presented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as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an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area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excellence,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it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consists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3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contributions that clearly </w:t>
      </w:r>
      <w:r>
        <w:rPr>
          <w:color w:val="0074C9"/>
          <w:sz w:val="20"/>
        </w:rPr>
        <w:t xml:space="preserve">go beyond satisfactory university or organizational service (see Service in Definitions.) </w:t>
      </w:r>
      <w:r>
        <w:rPr>
          <w:strike/>
          <w:sz w:val="20"/>
        </w:rPr>
        <w:t>demonstrate the attributes of scholarly work, including peer refereed</w:t>
      </w:r>
      <w:r>
        <w:rPr>
          <w:sz w:val="20"/>
        </w:rPr>
        <w:t xml:space="preserve"> </w:t>
      </w:r>
      <w:r>
        <w:rPr>
          <w:strike/>
          <w:sz w:val="20"/>
        </w:rPr>
        <w:t>presentations and publications and national recognition of the quality of work; awards</w:t>
      </w:r>
      <w:r>
        <w:rPr>
          <w:sz w:val="20"/>
        </w:rPr>
        <w:t xml:space="preserve"> </w:t>
      </w:r>
      <w:r>
        <w:rPr>
          <w:strike/>
          <w:sz w:val="20"/>
        </w:rPr>
        <w:t>and recog</w:t>
      </w:r>
      <w:r>
        <w:rPr>
          <w:strike/>
          <w:sz w:val="20"/>
        </w:rPr>
        <w:t>nition that reflect on the significance and academic nature of the work have</w:t>
      </w:r>
      <w:r>
        <w:rPr>
          <w:sz w:val="20"/>
        </w:rPr>
        <w:t xml:space="preserve"> </w:t>
      </w:r>
      <w:r>
        <w:rPr>
          <w:strike/>
          <w:sz w:val="20"/>
        </w:rPr>
        <w:t>been received. Service must be academic work characterized by the following:</w:t>
      </w:r>
    </w:p>
    <w:p w14:paraId="6821EC3C" w14:textId="77777777" w:rsidR="00A308CA" w:rsidRDefault="006F6BB2">
      <w:pPr>
        <w:pStyle w:val="ListParagraph"/>
        <w:numPr>
          <w:ilvl w:val="1"/>
          <w:numId w:val="4"/>
        </w:numPr>
        <w:tabs>
          <w:tab w:val="left" w:pos="2300"/>
        </w:tabs>
        <w:spacing w:before="35" w:line="307" w:lineRule="auto"/>
        <w:ind w:right="801"/>
        <w:rPr>
          <w:rFonts w:ascii="Wingdings" w:hAnsi="Wingdings"/>
          <w:sz w:val="20"/>
        </w:rPr>
      </w:pPr>
      <w:r>
        <w:rPr>
          <w:strike/>
          <w:sz w:val="20"/>
        </w:rPr>
        <w:t>Command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application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relevant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knowledge,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skills,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technological</w:t>
      </w:r>
      <w:r>
        <w:rPr>
          <w:sz w:val="20"/>
        </w:rPr>
        <w:t xml:space="preserve"> </w:t>
      </w:r>
      <w:r>
        <w:rPr>
          <w:strike/>
          <w:spacing w:val="-2"/>
          <w:sz w:val="20"/>
        </w:rPr>
        <w:t>expertise;</w:t>
      </w:r>
    </w:p>
    <w:p w14:paraId="7870AF82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before="30"/>
        <w:ind w:left="2299" w:hanging="359"/>
        <w:rPr>
          <w:rFonts w:ascii="Wingdings" w:hAnsi="Wingdings"/>
          <w:sz w:val="20"/>
        </w:rPr>
      </w:pPr>
      <w:r>
        <w:rPr>
          <w:strike/>
          <w:sz w:val="20"/>
        </w:rPr>
        <w:t>Contributions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to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body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4"/>
          <w:sz w:val="20"/>
        </w:rPr>
        <w:t xml:space="preserve"> </w:t>
      </w:r>
      <w:r>
        <w:rPr>
          <w:strike/>
          <w:spacing w:val="-2"/>
          <w:sz w:val="20"/>
        </w:rPr>
        <w:t>knowledge;</w:t>
      </w:r>
    </w:p>
    <w:p w14:paraId="1609F5C8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before="92"/>
        <w:ind w:left="2299" w:hanging="359"/>
        <w:rPr>
          <w:rFonts w:ascii="Wingdings" w:hAnsi="Wingdings"/>
          <w:sz w:val="20"/>
        </w:rPr>
      </w:pPr>
      <w:r>
        <w:rPr>
          <w:strike/>
          <w:sz w:val="20"/>
        </w:rPr>
        <w:t>Imagination,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creativity,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7"/>
          <w:sz w:val="20"/>
        </w:rPr>
        <w:t xml:space="preserve"> </w:t>
      </w:r>
      <w:r>
        <w:rPr>
          <w:strike/>
          <w:spacing w:val="-2"/>
          <w:sz w:val="20"/>
        </w:rPr>
        <w:t>innovation;</w:t>
      </w:r>
    </w:p>
    <w:p w14:paraId="1726AE55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before="95"/>
        <w:ind w:left="2299" w:hanging="359"/>
        <w:rPr>
          <w:rFonts w:ascii="Wingdings" w:hAnsi="Wingdings"/>
          <w:sz w:val="20"/>
        </w:rPr>
      </w:pPr>
      <w:r>
        <w:rPr>
          <w:strike/>
          <w:sz w:val="20"/>
        </w:rPr>
        <w:t>Application</w:t>
      </w:r>
      <w:r>
        <w:rPr>
          <w:strike/>
          <w:spacing w:val="-8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8"/>
          <w:sz w:val="20"/>
        </w:rPr>
        <w:t xml:space="preserve"> </w:t>
      </w:r>
      <w:r>
        <w:rPr>
          <w:strike/>
          <w:sz w:val="20"/>
        </w:rPr>
        <w:t>ethical</w:t>
      </w:r>
      <w:r>
        <w:rPr>
          <w:strike/>
          <w:spacing w:val="-6"/>
          <w:sz w:val="20"/>
        </w:rPr>
        <w:t xml:space="preserve"> </w:t>
      </w:r>
      <w:r>
        <w:rPr>
          <w:strike/>
          <w:spacing w:val="-2"/>
          <w:sz w:val="20"/>
        </w:rPr>
        <w:t>standards;</w:t>
      </w:r>
    </w:p>
    <w:p w14:paraId="41FAC0F4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before="92"/>
        <w:ind w:left="2299" w:hanging="359"/>
        <w:rPr>
          <w:rFonts w:ascii="Wingdings" w:hAnsi="Wingdings"/>
          <w:sz w:val="20"/>
        </w:rPr>
      </w:pPr>
      <w:r>
        <w:rPr>
          <w:strike/>
          <w:sz w:val="20"/>
        </w:rPr>
        <w:t>Achievement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9"/>
          <w:sz w:val="20"/>
        </w:rPr>
        <w:t xml:space="preserve"> </w:t>
      </w:r>
      <w:r>
        <w:rPr>
          <w:strike/>
          <w:sz w:val="20"/>
        </w:rPr>
        <w:t>intentional</w:t>
      </w:r>
      <w:r>
        <w:rPr>
          <w:strike/>
          <w:spacing w:val="-9"/>
          <w:sz w:val="20"/>
        </w:rPr>
        <w:t xml:space="preserve"> </w:t>
      </w:r>
      <w:r>
        <w:rPr>
          <w:strike/>
          <w:sz w:val="20"/>
        </w:rPr>
        <w:t>outcomes;</w:t>
      </w:r>
      <w:r>
        <w:rPr>
          <w:strike/>
          <w:spacing w:val="-12"/>
          <w:sz w:val="20"/>
        </w:rPr>
        <w:t xml:space="preserve"> </w:t>
      </w:r>
      <w:r>
        <w:rPr>
          <w:strike/>
          <w:spacing w:val="-5"/>
          <w:sz w:val="20"/>
        </w:rPr>
        <w:t>and</w:t>
      </w:r>
    </w:p>
    <w:p w14:paraId="4BC934D2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before="94"/>
        <w:ind w:left="2299" w:hanging="359"/>
        <w:rPr>
          <w:rFonts w:ascii="Wingdings" w:hAnsi="Wingdings"/>
          <w:sz w:val="20"/>
        </w:rPr>
      </w:pPr>
      <w:r>
        <w:rPr>
          <w:strike/>
          <w:sz w:val="20"/>
        </w:rPr>
        <w:t>Evidence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7"/>
          <w:sz w:val="20"/>
        </w:rPr>
        <w:t xml:space="preserve"> </w:t>
      </w:r>
      <w:r>
        <w:rPr>
          <w:strike/>
          <w:spacing w:val="-2"/>
          <w:sz w:val="20"/>
        </w:rPr>
        <w:t>impact</w:t>
      </w:r>
    </w:p>
    <w:p w14:paraId="00FC3083" w14:textId="77777777" w:rsidR="00A308CA" w:rsidRDefault="006F6BB2">
      <w:pPr>
        <w:pStyle w:val="ListParagraph"/>
        <w:numPr>
          <w:ilvl w:val="0"/>
          <w:numId w:val="4"/>
        </w:numPr>
        <w:tabs>
          <w:tab w:val="left" w:pos="1579"/>
        </w:tabs>
        <w:spacing w:before="78"/>
        <w:ind w:left="1579" w:hanging="359"/>
        <w:rPr>
          <w:rFonts w:ascii="Courier New" w:hAnsi="Courier New"/>
          <w:color w:val="006FC0"/>
          <w:sz w:val="20"/>
        </w:rPr>
      </w:pPr>
      <w:r>
        <w:rPr>
          <w:color w:val="006FC0"/>
          <w:sz w:val="20"/>
        </w:rPr>
        <w:t>Service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when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presented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as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evidence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for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excellence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can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involve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any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of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the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pacing w:val="-2"/>
          <w:sz w:val="20"/>
        </w:rPr>
        <w:t>following:</w:t>
      </w:r>
    </w:p>
    <w:p w14:paraId="65DDCB5C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before="78"/>
        <w:ind w:left="2299"/>
        <w:rPr>
          <w:rFonts w:ascii="Wingdings" w:hAnsi="Wingdings"/>
          <w:color w:val="006FC0"/>
          <w:sz w:val="20"/>
        </w:rPr>
      </w:pPr>
      <w:r>
        <w:rPr>
          <w:color w:val="006FC0"/>
          <w:sz w:val="20"/>
        </w:rPr>
        <w:t>Work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with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for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individuals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as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clients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pacing w:val="-2"/>
          <w:sz w:val="20"/>
        </w:rPr>
        <w:t>patients.</w:t>
      </w:r>
    </w:p>
    <w:p w14:paraId="08CF63FD" w14:textId="77777777" w:rsidR="00A308CA" w:rsidRDefault="00A308CA">
      <w:pPr>
        <w:rPr>
          <w:rFonts w:ascii="Wingdings" w:hAnsi="Wingdings"/>
          <w:sz w:val="20"/>
        </w:rPr>
        <w:sectPr w:rsidR="00A308CA">
          <w:pgSz w:w="12240" w:h="15840"/>
          <w:pgMar w:top="1880" w:right="1300" w:bottom="1760" w:left="1300" w:header="267" w:footer="1485" w:gutter="0"/>
          <w:cols w:space="720"/>
        </w:sectPr>
      </w:pPr>
    </w:p>
    <w:p w14:paraId="173B9E81" w14:textId="77777777" w:rsidR="00A308CA" w:rsidRDefault="00A308CA">
      <w:pPr>
        <w:pStyle w:val="BodyText"/>
        <w:spacing w:before="38"/>
        <w:ind w:left="0" w:firstLine="0"/>
      </w:pPr>
    </w:p>
    <w:p w14:paraId="653C7A2D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line="307" w:lineRule="auto"/>
        <w:ind w:left="2299" w:right="449"/>
        <w:rPr>
          <w:rFonts w:ascii="Wingdings" w:hAnsi="Wingdings"/>
          <w:color w:val="006FC0"/>
          <w:sz w:val="20"/>
        </w:rPr>
      </w:pPr>
      <w:r>
        <w:rPr>
          <w:color w:val="006FC0"/>
          <w:sz w:val="20"/>
        </w:rPr>
        <w:t>Work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with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for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organizations,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community,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governmental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partners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outside the university including disciplinary or professional bodies or with or for individual practitioners.</w:t>
      </w:r>
    </w:p>
    <w:p w14:paraId="5C27FCD8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before="32" w:line="307" w:lineRule="auto"/>
        <w:ind w:left="2299" w:right="174"/>
        <w:rPr>
          <w:rFonts w:ascii="Wingdings" w:hAnsi="Wingdings"/>
          <w:color w:val="006FC0"/>
          <w:sz w:val="20"/>
        </w:rPr>
      </w:pPr>
      <w:r>
        <w:rPr>
          <w:color w:val="006FC0"/>
          <w:sz w:val="20"/>
        </w:rPr>
        <w:t>Work advancing a university, campus, or school unit’s teaching, research, or service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missions.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>Administrative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work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primarily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concerned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with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teaching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may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be presented as “service” or as “teaching” excellence.</w:t>
      </w:r>
    </w:p>
    <w:p w14:paraId="051BC4E9" w14:textId="77777777" w:rsidR="00A308CA" w:rsidRDefault="006F6BB2">
      <w:pPr>
        <w:pStyle w:val="ListParagraph"/>
        <w:numPr>
          <w:ilvl w:val="0"/>
          <w:numId w:val="4"/>
        </w:numPr>
        <w:tabs>
          <w:tab w:val="left" w:pos="1579"/>
        </w:tabs>
        <w:spacing w:before="18"/>
        <w:ind w:left="1579" w:hanging="359"/>
        <w:rPr>
          <w:rFonts w:ascii="Courier New" w:hAnsi="Courier New"/>
          <w:sz w:val="20"/>
        </w:rPr>
      </w:pP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trike/>
          <w:sz w:val="20"/>
        </w:rPr>
        <w:t>academic</w:t>
      </w:r>
      <w:r>
        <w:rPr>
          <w:strike/>
          <w:spacing w:val="-6"/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color w:val="006FC0"/>
          <w:sz w:val="20"/>
        </w:rPr>
        <w:t>significant</w:t>
      </w:r>
      <w:r>
        <w:rPr>
          <w:color w:val="006FC0"/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characterized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following:</w:t>
      </w:r>
    </w:p>
    <w:p w14:paraId="155DDB57" w14:textId="77777777" w:rsidR="00A308CA" w:rsidRDefault="006F6BB2">
      <w:pPr>
        <w:pStyle w:val="ListParagraph"/>
        <w:numPr>
          <w:ilvl w:val="1"/>
          <w:numId w:val="4"/>
        </w:numPr>
        <w:tabs>
          <w:tab w:val="left" w:pos="2300"/>
        </w:tabs>
        <w:spacing w:before="78" w:line="307" w:lineRule="auto"/>
        <w:ind w:right="1137"/>
        <w:rPr>
          <w:rFonts w:ascii="Wingdings" w:hAnsi="Wingdings"/>
          <w:sz w:val="20"/>
        </w:rPr>
      </w:pPr>
      <w:r>
        <w:rPr>
          <w:sz w:val="20"/>
        </w:rPr>
        <w:t>Command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color w:val="006FC0"/>
          <w:sz w:val="20"/>
        </w:rPr>
        <w:t>advanced</w:t>
      </w:r>
      <w:r>
        <w:rPr>
          <w:color w:val="006FC0"/>
          <w:spacing w:val="-5"/>
          <w:sz w:val="20"/>
        </w:rPr>
        <w:t xml:space="preserve"> </w:t>
      </w:r>
      <w:r>
        <w:rPr>
          <w:strike/>
          <w:sz w:val="20"/>
        </w:rPr>
        <w:t>relevant</w:t>
      </w:r>
      <w:r>
        <w:rPr>
          <w:spacing w:val="-5"/>
          <w:sz w:val="20"/>
        </w:rPr>
        <w:t xml:space="preserve"> </w:t>
      </w:r>
      <w:r>
        <w:rPr>
          <w:sz w:val="20"/>
        </w:rPr>
        <w:t>knowledge,</w:t>
      </w:r>
      <w:r>
        <w:rPr>
          <w:spacing w:val="-7"/>
          <w:sz w:val="20"/>
        </w:rPr>
        <w:t xml:space="preserve"> </w:t>
      </w:r>
      <w:r>
        <w:rPr>
          <w:sz w:val="20"/>
        </w:rPr>
        <w:t>skills,</w:t>
      </w:r>
      <w:r>
        <w:rPr>
          <w:spacing w:val="-7"/>
          <w:sz w:val="20"/>
        </w:rPr>
        <w:t xml:space="preserve"> </w:t>
      </w:r>
      <w:r>
        <w:rPr>
          <w:sz w:val="20"/>
        </w:rPr>
        <w:t>and technological expertise;</w:t>
      </w:r>
    </w:p>
    <w:p w14:paraId="4CB45107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before="31"/>
        <w:ind w:left="2299" w:hanging="359"/>
        <w:rPr>
          <w:rFonts w:ascii="Wingdings" w:hAnsi="Wingdings"/>
          <w:sz w:val="20"/>
        </w:rPr>
      </w:pPr>
      <w:r>
        <w:rPr>
          <w:strike/>
          <w:sz w:val="20"/>
        </w:rPr>
        <w:t>Contributions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to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body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4"/>
          <w:sz w:val="20"/>
        </w:rPr>
        <w:t xml:space="preserve"> </w:t>
      </w:r>
      <w:r>
        <w:rPr>
          <w:strike/>
          <w:spacing w:val="-2"/>
          <w:sz w:val="20"/>
        </w:rPr>
        <w:t>knowledge;</w:t>
      </w:r>
    </w:p>
    <w:p w14:paraId="3C954AC4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before="92"/>
        <w:ind w:left="2299" w:hanging="359"/>
        <w:rPr>
          <w:rFonts w:ascii="Wingdings" w:hAnsi="Wingdings"/>
          <w:sz w:val="20"/>
        </w:rPr>
      </w:pPr>
      <w:r>
        <w:rPr>
          <w:sz w:val="20"/>
        </w:rPr>
        <w:t>Imagination,</w:t>
      </w:r>
      <w:r>
        <w:rPr>
          <w:spacing w:val="-11"/>
          <w:sz w:val="20"/>
        </w:rPr>
        <w:t xml:space="preserve"> </w:t>
      </w:r>
      <w:r>
        <w:rPr>
          <w:sz w:val="20"/>
        </w:rPr>
        <w:t>creativity,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innovation;</w:t>
      </w:r>
    </w:p>
    <w:p w14:paraId="46621725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before="94"/>
        <w:ind w:left="2299" w:hanging="359"/>
        <w:rPr>
          <w:rFonts w:ascii="Wingdings" w:hAnsi="Wingdings"/>
          <w:sz w:val="20"/>
        </w:rPr>
      </w:pPr>
      <w:r>
        <w:rPr>
          <w:sz w:val="20"/>
        </w:rPr>
        <w:t>Application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ethical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standards;</w:t>
      </w:r>
    </w:p>
    <w:p w14:paraId="3C1ECD65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before="92"/>
        <w:ind w:left="2299" w:hanging="359"/>
        <w:rPr>
          <w:rFonts w:ascii="Wingdings" w:hAnsi="Wingdings"/>
          <w:sz w:val="20"/>
        </w:rPr>
      </w:pPr>
      <w:r>
        <w:rPr>
          <w:sz w:val="20"/>
        </w:rPr>
        <w:t>Achievement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intentional</w:t>
      </w:r>
      <w:r>
        <w:rPr>
          <w:spacing w:val="-9"/>
          <w:sz w:val="20"/>
        </w:rPr>
        <w:t xml:space="preserve"> </w:t>
      </w:r>
      <w:r>
        <w:rPr>
          <w:sz w:val="20"/>
        </w:rPr>
        <w:t>outcomes;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04BA6533" w14:textId="77777777" w:rsidR="00A308CA" w:rsidRDefault="006F6BB2">
      <w:pPr>
        <w:pStyle w:val="ListParagraph"/>
        <w:numPr>
          <w:ilvl w:val="1"/>
          <w:numId w:val="4"/>
        </w:numPr>
        <w:tabs>
          <w:tab w:val="left" w:pos="2299"/>
        </w:tabs>
        <w:spacing w:before="94"/>
        <w:ind w:left="2299" w:hanging="359"/>
        <w:rPr>
          <w:rFonts w:ascii="Wingdings" w:hAnsi="Wingdings"/>
          <w:sz w:val="20"/>
        </w:rPr>
      </w:pPr>
      <w:r>
        <w:rPr>
          <w:sz w:val="20"/>
        </w:rPr>
        <w:t>Evidence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color w:val="006FC0"/>
          <w:sz w:val="20"/>
        </w:rPr>
        <w:t>quality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and</w:t>
      </w:r>
      <w:r>
        <w:rPr>
          <w:color w:val="006FC0"/>
          <w:spacing w:val="-6"/>
          <w:sz w:val="20"/>
        </w:rPr>
        <w:t xml:space="preserve"> </w:t>
      </w:r>
      <w:r>
        <w:rPr>
          <w:spacing w:val="-2"/>
          <w:sz w:val="20"/>
        </w:rPr>
        <w:t>impact.</w:t>
      </w:r>
    </w:p>
    <w:p w14:paraId="7DC91045" w14:textId="77777777" w:rsidR="00A308CA" w:rsidRDefault="006F6BB2">
      <w:pPr>
        <w:pStyle w:val="ListParagraph"/>
        <w:numPr>
          <w:ilvl w:val="2"/>
          <w:numId w:val="4"/>
        </w:numPr>
        <w:tabs>
          <w:tab w:val="left" w:pos="3019"/>
        </w:tabs>
        <w:spacing w:before="96" w:line="304" w:lineRule="auto"/>
        <w:ind w:right="1265"/>
        <w:rPr>
          <w:rFonts w:ascii="Symbol" w:hAnsi="Symbol"/>
          <w:color w:val="006FC0"/>
          <w:sz w:val="20"/>
        </w:rPr>
      </w:pPr>
      <w:r>
        <w:rPr>
          <w:color w:val="006FC0"/>
          <w:sz w:val="20"/>
        </w:rPr>
        <w:t>Disseminating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their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work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model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for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other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institutions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or practitioners is strong support for a case for excellence.</w:t>
      </w:r>
    </w:p>
    <w:p w14:paraId="2582107E" w14:textId="77777777" w:rsidR="00A308CA" w:rsidRDefault="006F6BB2">
      <w:pPr>
        <w:pStyle w:val="ListParagraph"/>
        <w:numPr>
          <w:ilvl w:val="2"/>
          <w:numId w:val="4"/>
        </w:numPr>
        <w:tabs>
          <w:tab w:val="left" w:pos="3019"/>
        </w:tabs>
        <w:spacing w:before="34" w:line="307" w:lineRule="auto"/>
        <w:ind w:right="171"/>
        <w:rPr>
          <w:rFonts w:ascii="Symbol" w:hAnsi="Symbol"/>
          <w:color w:val="006FC0"/>
          <w:sz w:val="20"/>
        </w:rPr>
      </w:pPr>
      <w:r>
        <w:rPr>
          <w:color w:val="FF0000"/>
          <w:sz w:val="20"/>
        </w:rPr>
        <w:t>EDIT-NTT Scholarship.</w:t>
      </w:r>
      <w:r>
        <w:rPr>
          <w:color w:val="FF0000"/>
          <w:spacing w:val="40"/>
          <w:sz w:val="20"/>
        </w:rPr>
        <w:t xml:space="preserve"> </w:t>
      </w:r>
      <w:r>
        <w:rPr>
          <w:color w:val="006FC0"/>
          <w:sz w:val="20"/>
        </w:rPr>
        <w:t>Some disseminated scholarship is required for excellence in service.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>The candidate must address how their scholarship advances their service and documents their excellence.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>Precise distinctions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between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“research”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scholarship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and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“service”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scholarship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are not necessary for clinical faculty as long as their disseminated scholarship supports their accomplishments.</w:t>
      </w:r>
    </w:p>
    <w:p w14:paraId="09BF7B22" w14:textId="77777777" w:rsidR="00A308CA" w:rsidRDefault="006F6BB2">
      <w:pPr>
        <w:pStyle w:val="ListParagraph"/>
        <w:numPr>
          <w:ilvl w:val="2"/>
          <w:numId w:val="4"/>
        </w:numPr>
        <w:tabs>
          <w:tab w:val="left" w:pos="1580"/>
        </w:tabs>
        <w:spacing w:before="34" w:line="307" w:lineRule="auto"/>
        <w:ind w:left="1580" w:right="152"/>
        <w:rPr>
          <w:rFonts w:ascii="Symbol" w:hAnsi="Symbol"/>
          <w:color w:val="006FC0"/>
          <w:sz w:val="20"/>
        </w:rPr>
      </w:pPr>
      <w:r>
        <w:rPr>
          <w:sz w:val="20"/>
        </w:rPr>
        <w:t>If service involves patients or clients, the candidate must docu</w:t>
      </w:r>
      <w:r>
        <w:rPr>
          <w:sz w:val="20"/>
        </w:rPr>
        <w:t xml:space="preserve">ment </w:t>
      </w:r>
      <w:r>
        <w:rPr>
          <w:strike/>
          <w:sz w:val="20"/>
        </w:rPr>
        <w:t>how their work</w:t>
      </w:r>
      <w:r>
        <w:rPr>
          <w:sz w:val="20"/>
        </w:rPr>
        <w:t xml:space="preserve"> </w:t>
      </w:r>
      <w:r>
        <w:rPr>
          <w:strike/>
          <w:sz w:val="20"/>
        </w:rPr>
        <w:t>exceeds normative levels of activity and quality and</w:t>
      </w:r>
      <w:r>
        <w:rPr>
          <w:sz w:val="20"/>
        </w:rPr>
        <w:t xml:space="preserve"> is, in fact, excellent because it represents</w:t>
      </w:r>
      <w:r>
        <w:rPr>
          <w:spacing w:val="-1"/>
          <w:sz w:val="20"/>
        </w:rPr>
        <w:t xml:space="preserve"> </w:t>
      </w:r>
      <w:r>
        <w:rPr>
          <w:sz w:val="20"/>
        </w:rPr>
        <w:t>exceptional</w:t>
      </w:r>
      <w:r>
        <w:rPr>
          <w:spacing w:val="-1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faculty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recognized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an expert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brings</w:t>
      </w:r>
      <w:r>
        <w:rPr>
          <w:spacing w:val="-2"/>
          <w:sz w:val="20"/>
        </w:rPr>
        <w:t xml:space="preserve"> </w:t>
      </w:r>
      <w:r>
        <w:rPr>
          <w:sz w:val="20"/>
        </w:rPr>
        <w:t>prestige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candidate,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primary/department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unit/school. Such service based on exceptional care contributes to the knowledge base or demonstrates a level of proficiency that itself illuminates practice for others. </w:t>
      </w:r>
      <w:r>
        <w:rPr>
          <w:strike/>
          <w:sz w:val="20"/>
        </w:rPr>
        <w:t>In all case</w:t>
      </w:r>
      <w:r>
        <w:rPr>
          <w:sz w:val="20"/>
        </w:rPr>
        <w:t xml:space="preserve"> </w:t>
      </w:r>
      <w:r>
        <w:rPr>
          <w:color w:val="006FC0"/>
          <w:sz w:val="20"/>
        </w:rPr>
        <w:t>Overall,</w:t>
      </w:r>
      <w:r>
        <w:rPr>
          <w:color w:val="006FC0"/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trike/>
          <w:sz w:val="20"/>
        </w:rPr>
        <w:t>must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color w:val="006FC0"/>
          <w:sz w:val="20"/>
        </w:rPr>
        <w:t>wou</w:t>
      </w:r>
      <w:r>
        <w:rPr>
          <w:color w:val="006FC0"/>
          <w:sz w:val="20"/>
        </w:rPr>
        <w:t>ld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demonstrate</w:t>
      </w:r>
      <w:r>
        <w:rPr>
          <w:color w:val="006FC0"/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beyond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recipient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service </w:t>
      </w:r>
      <w:r>
        <w:rPr>
          <w:color w:val="006FC0"/>
          <w:sz w:val="20"/>
        </w:rPr>
        <w:t xml:space="preserve">through appropriate professional or academic peer-review dissemination </w:t>
      </w:r>
      <w:r>
        <w:rPr>
          <w:color w:val="006FC0"/>
          <w:spacing w:val="-2"/>
          <w:sz w:val="20"/>
        </w:rPr>
        <w:t>activities.</w:t>
      </w:r>
    </w:p>
    <w:p w14:paraId="11E37429" w14:textId="77777777" w:rsidR="00A308CA" w:rsidRDefault="006F6BB2">
      <w:pPr>
        <w:pStyle w:val="ListParagraph"/>
        <w:numPr>
          <w:ilvl w:val="3"/>
          <w:numId w:val="4"/>
        </w:numPr>
        <w:tabs>
          <w:tab w:val="left" w:pos="3020"/>
        </w:tabs>
        <w:spacing w:before="38" w:line="302" w:lineRule="auto"/>
        <w:ind w:right="726"/>
        <w:rPr>
          <w:sz w:val="20"/>
        </w:rPr>
      </w:pPr>
      <w:r>
        <w:rPr>
          <w:strike/>
          <w:sz w:val="20"/>
        </w:rPr>
        <w:t>Be</w:t>
      </w:r>
      <w:r>
        <w:rPr>
          <w:strike/>
          <w:spacing w:val="-8"/>
          <w:sz w:val="20"/>
        </w:rPr>
        <w:t xml:space="preserve"> </w:t>
      </w:r>
      <w:r>
        <w:rPr>
          <w:strike/>
          <w:sz w:val="20"/>
        </w:rPr>
        <w:t>documented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through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appropriate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publications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or</w:t>
      </w:r>
      <w:r>
        <w:rPr>
          <w:strike/>
          <w:spacing w:val="-8"/>
          <w:sz w:val="20"/>
        </w:rPr>
        <w:t xml:space="preserve"> </w:t>
      </w:r>
      <w:r>
        <w:rPr>
          <w:strike/>
          <w:sz w:val="20"/>
        </w:rPr>
        <w:t>dissemination</w:t>
      </w:r>
      <w:r>
        <w:rPr>
          <w:sz w:val="20"/>
        </w:rPr>
        <w:t xml:space="preserve"> </w:t>
      </w:r>
      <w:r>
        <w:rPr>
          <w:strike/>
          <w:spacing w:val="-2"/>
          <w:sz w:val="20"/>
        </w:rPr>
        <w:t>activities</w:t>
      </w:r>
    </w:p>
    <w:p w14:paraId="5DEC1432" w14:textId="77777777" w:rsidR="00A308CA" w:rsidRDefault="006F6BB2">
      <w:pPr>
        <w:pStyle w:val="ListParagraph"/>
        <w:numPr>
          <w:ilvl w:val="2"/>
          <w:numId w:val="4"/>
        </w:numPr>
        <w:tabs>
          <w:tab w:val="left" w:pos="1579"/>
        </w:tabs>
        <w:spacing w:before="39" w:line="304" w:lineRule="auto"/>
        <w:ind w:left="1579" w:right="209"/>
        <w:rPr>
          <w:rFonts w:ascii="Symbol" w:hAnsi="Symbol"/>
          <w:sz w:val="20"/>
        </w:rPr>
      </w:pPr>
      <w:r>
        <w:rPr>
          <w:sz w:val="20"/>
        </w:rPr>
        <w:t>Faculty involved in clinical practice should describe the variety and extent of patient or client</w:t>
      </w:r>
      <w:r>
        <w:rPr>
          <w:spacing w:val="-4"/>
          <w:sz w:val="20"/>
        </w:rPr>
        <w:t xml:space="preserve"> </w:t>
      </w:r>
      <w:r>
        <w:rPr>
          <w:sz w:val="20"/>
        </w:rPr>
        <w:t>care.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truly</w:t>
      </w:r>
      <w:r>
        <w:rPr>
          <w:spacing w:val="-4"/>
          <w:sz w:val="20"/>
        </w:rPr>
        <w:t xml:space="preserve"> </w:t>
      </w:r>
      <w:r>
        <w:rPr>
          <w:sz w:val="20"/>
        </w:rPr>
        <w:t>exceptional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annotated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differentiate these activities from the level of clinical service expected as a norma</w:t>
      </w:r>
      <w:r>
        <w:rPr>
          <w:sz w:val="20"/>
        </w:rPr>
        <w:t xml:space="preserve">l distribution of </w:t>
      </w:r>
      <w:r>
        <w:rPr>
          <w:spacing w:val="-2"/>
          <w:sz w:val="20"/>
        </w:rPr>
        <w:t>effort.</w:t>
      </w:r>
    </w:p>
    <w:p w14:paraId="44CFB10F" w14:textId="77777777" w:rsidR="00A308CA" w:rsidRDefault="006F6BB2">
      <w:pPr>
        <w:pStyle w:val="ListParagraph"/>
        <w:numPr>
          <w:ilvl w:val="2"/>
          <w:numId w:val="4"/>
        </w:numPr>
        <w:tabs>
          <w:tab w:val="left" w:pos="1580"/>
        </w:tabs>
        <w:spacing w:before="39" w:line="302" w:lineRule="auto"/>
        <w:ind w:left="1580" w:right="240"/>
        <w:rPr>
          <w:rFonts w:ascii="Symbol" w:hAnsi="Symbol"/>
          <w:sz w:val="20"/>
        </w:rPr>
      </w:pPr>
      <w:r>
        <w:rPr>
          <w:sz w:val="20"/>
        </w:rPr>
        <w:t xml:space="preserve">Faculty presenting </w:t>
      </w:r>
      <w:r>
        <w:rPr>
          <w:color w:val="006FC0"/>
          <w:sz w:val="20"/>
        </w:rPr>
        <w:t xml:space="preserve">administrative, </w:t>
      </w:r>
      <w:r>
        <w:rPr>
          <w:sz w:val="20"/>
        </w:rPr>
        <w:t>committee or voluntary service as evidence of achievement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5"/>
          <w:sz w:val="20"/>
        </w:rPr>
        <w:t xml:space="preserve"> </w:t>
      </w:r>
      <w:r>
        <w:rPr>
          <w:color w:val="006FC0"/>
          <w:sz w:val="20"/>
        </w:rPr>
        <w:t>distinctive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outcomes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and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evidence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of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quality</w:t>
      </w:r>
      <w:r>
        <w:rPr>
          <w:sz w:val="20"/>
        </w:rPr>
        <w:t>.</w:t>
      </w:r>
    </w:p>
    <w:p w14:paraId="6EC85FB1" w14:textId="77777777" w:rsidR="00A308CA" w:rsidRDefault="00A308CA">
      <w:pPr>
        <w:spacing w:line="302" w:lineRule="auto"/>
        <w:rPr>
          <w:rFonts w:ascii="Symbol" w:hAnsi="Symbol"/>
          <w:sz w:val="20"/>
        </w:rPr>
        <w:sectPr w:rsidR="00A308CA">
          <w:pgSz w:w="12240" w:h="15840"/>
          <w:pgMar w:top="1880" w:right="1300" w:bottom="1760" w:left="1300" w:header="267" w:footer="1485" w:gutter="0"/>
          <w:cols w:space="720"/>
        </w:sectPr>
      </w:pPr>
    </w:p>
    <w:p w14:paraId="180C01F0" w14:textId="77777777" w:rsidR="00A308CA" w:rsidRDefault="00A308CA">
      <w:pPr>
        <w:pStyle w:val="BodyText"/>
        <w:spacing w:before="9"/>
        <w:ind w:left="0" w:firstLine="0"/>
      </w:pPr>
    </w:p>
    <w:p w14:paraId="1FB318C0" w14:textId="77777777" w:rsidR="00A308CA" w:rsidRDefault="006F6BB2">
      <w:pPr>
        <w:pStyle w:val="BodyText"/>
        <w:spacing w:line="309" w:lineRule="auto"/>
        <w:ind w:left="1580" w:firstLine="0"/>
      </w:pPr>
      <w:r>
        <w:rPr>
          <w:strike/>
        </w:rPr>
        <w:t>that</w:t>
      </w:r>
      <w:r>
        <w:rPr>
          <w:strike/>
          <w:spacing w:val="-3"/>
        </w:rPr>
        <w:t xml:space="preserve"> </w:t>
      </w:r>
      <w:r>
        <w:rPr>
          <w:strike/>
        </w:rPr>
        <w:t>it</w:t>
      </w:r>
      <w:r>
        <w:rPr>
          <w:strike/>
          <w:spacing w:val="-3"/>
        </w:rPr>
        <w:t xml:space="preserve"> </w:t>
      </w:r>
      <w:r>
        <w:rPr>
          <w:strike/>
        </w:rPr>
        <w:t>is</w:t>
      </w:r>
      <w:r>
        <w:rPr>
          <w:strike/>
          <w:spacing w:val="-3"/>
        </w:rPr>
        <w:t xml:space="preserve"> </w:t>
      </w:r>
      <w:r>
        <w:rPr>
          <w:strike/>
        </w:rPr>
        <w:t>a</w:t>
      </w:r>
      <w:r>
        <w:rPr>
          <w:strike/>
          <w:spacing w:val="-3"/>
        </w:rPr>
        <w:t xml:space="preserve"> </w:t>
      </w:r>
      <w:r>
        <w:rPr>
          <w:strike/>
        </w:rPr>
        <w:t>direct</w:t>
      </w:r>
      <w:r>
        <w:rPr>
          <w:strike/>
          <w:spacing w:val="-3"/>
        </w:rPr>
        <w:t xml:space="preserve"> </w:t>
      </w:r>
      <w:r>
        <w:rPr>
          <w:strike/>
        </w:rPr>
        <w:t>reflection</w:t>
      </w:r>
      <w:r>
        <w:rPr>
          <w:strike/>
          <w:spacing w:val="-1"/>
        </w:rPr>
        <w:t xml:space="preserve"> </w:t>
      </w:r>
      <w:r>
        <w:rPr>
          <w:strike/>
        </w:rPr>
        <w:t>of</w:t>
      </w:r>
      <w:r>
        <w:rPr>
          <w:strike/>
          <w:spacing w:val="-4"/>
        </w:rPr>
        <w:t xml:space="preserve"> </w:t>
      </w:r>
      <w:r>
        <w:rPr>
          <w:strike/>
        </w:rPr>
        <w:t>professional</w:t>
      </w:r>
      <w:r>
        <w:rPr>
          <w:strike/>
          <w:spacing w:val="-3"/>
        </w:rPr>
        <w:t xml:space="preserve"> </w:t>
      </w:r>
      <w:r>
        <w:rPr>
          <w:strike/>
        </w:rPr>
        <w:t>expertise</w:t>
      </w:r>
      <w:r>
        <w:rPr>
          <w:strike/>
          <w:spacing w:val="-2"/>
        </w:rPr>
        <w:t xml:space="preserve"> </w:t>
      </w:r>
      <w:r>
        <w:rPr>
          <w:strike/>
        </w:rPr>
        <w:t>and</w:t>
      </w:r>
      <w:r>
        <w:rPr>
          <w:strike/>
          <w:spacing w:val="-3"/>
        </w:rPr>
        <w:t xml:space="preserve"> </w:t>
      </w:r>
      <w:r>
        <w:rPr>
          <w:strike/>
        </w:rPr>
        <w:t>has</w:t>
      </w:r>
      <w:r>
        <w:rPr>
          <w:strike/>
          <w:spacing w:val="-3"/>
        </w:rPr>
        <w:t xml:space="preserve"> </w:t>
      </w:r>
      <w:r>
        <w:rPr>
          <w:strike/>
        </w:rPr>
        <w:t>been</w:t>
      </w:r>
      <w:r>
        <w:rPr>
          <w:strike/>
          <w:spacing w:val="-4"/>
        </w:rPr>
        <w:t xml:space="preserve"> </w:t>
      </w:r>
      <w:r>
        <w:rPr>
          <w:strike/>
        </w:rPr>
        <w:t>evaluated</w:t>
      </w:r>
      <w:r>
        <w:rPr>
          <w:strike/>
          <w:spacing w:val="-3"/>
        </w:rPr>
        <w:t xml:space="preserve"> </w:t>
      </w:r>
      <w:r>
        <w:rPr>
          <w:strike/>
        </w:rPr>
        <w:t>by</w:t>
      </w:r>
      <w:r>
        <w:rPr>
          <w:strike/>
          <w:spacing w:val="-3"/>
        </w:rPr>
        <w:t xml:space="preserve"> </w:t>
      </w:r>
      <w:r>
        <w:rPr>
          <w:strike/>
        </w:rPr>
        <w:t>peers</w:t>
      </w:r>
      <w:r>
        <w:rPr>
          <w:strike/>
          <w:spacing w:val="-3"/>
        </w:rPr>
        <w:t xml:space="preserve"> </w:t>
      </w:r>
      <w:r>
        <w:rPr>
          <w:strike/>
        </w:rPr>
        <w:t>as</w:t>
      </w:r>
      <w:r>
        <w:t xml:space="preserve"> </w:t>
      </w:r>
      <w:r>
        <w:rPr>
          <w:strike/>
        </w:rPr>
        <w:t>substantive professional and intellectual work.</w:t>
      </w:r>
    </w:p>
    <w:p w14:paraId="34C938F2" w14:textId="77777777" w:rsidR="00A308CA" w:rsidRDefault="006F6BB2">
      <w:pPr>
        <w:pStyle w:val="ListParagraph"/>
        <w:numPr>
          <w:ilvl w:val="0"/>
          <w:numId w:val="3"/>
        </w:numPr>
        <w:tabs>
          <w:tab w:val="left" w:pos="2300"/>
        </w:tabs>
        <w:spacing w:before="26" w:line="309" w:lineRule="auto"/>
        <w:ind w:right="423"/>
        <w:rPr>
          <w:rFonts w:ascii="Wingdings" w:hAnsi="Wingdings"/>
          <w:sz w:val="20"/>
        </w:rPr>
      </w:pPr>
      <w:r>
        <w:rPr>
          <w:strike/>
          <w:sz w:val="20"/>
        </w:rPr>
        <w:t>Professional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service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that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is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basis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advancement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in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rank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or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tenure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must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be</w:t>
      </w:r>
      <w:r>
        <w:rPr>
          <w:sz w:val="20"/>
        </w:rPr>
        <w:t xml:space="preserve"> </w:t>
      </w:r>
      <w:r>
        <w:rPr>
          <w:strike/>
          <w:sz w:val="20"/>
        </w:rPr>
        <w:t>clearly established as academic work.</w:t>
      </w:r>
    </w:p>
    <w:p w14:paraId="269A626C" w14:textId="77777777" w:rsidR="00A308CA" w:rsidRDefault="006F6BB2">
      <w:pPr>
        <w:pStyle w:val="ListParagraph"/>
        <w:numPr>
          <w:ilvl w:val="2"/>
          <w:numId w:val="4"/>
        </w:numPr>
        <w:tabs>
          <w:tab w:val="left" w:pos="1579"/>
        </w:tabs>
        <w:spacing w:before="30" w:line="304" w:lineRule="auto"/>
        <w:ind w:left="1579" w:right="220"/>
        <w:rPr>
          <w:rFonts w:ascii="Symbol" w:hAnsi="Symbol"/>
          <w:sz w:val="20"/>
        </w:rPr>
      </w:pPr>
      <w:r>
        <w:rPr>
          <w:sz w:val="20"/>
        </w:rPr>
        <w:t>Documenting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excellence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 primary basis for promotion or tenure:</w:t>
      </w:r>
    </w:p>
    <w:p w14:paraId="0BBEA028" w14:textId="77777777" w:rsidR="00A308CA" w:rsidRDefault="006F6BB2">
      <w:pPr>
        <w:pStyle w:val="ListParagraph"/>
        <w:numPr>
          <w:ilvl w:val="3"/>
          <w:numId w:val="4"/>
        </w:numPr>
        <w:tabs>
          <w:tab w:val="left" w:pos="3020"/>
        </w:tabs>
        <w:spacing w:before="34" w:line="307" w:lineRule="auto"/>
        <w:ind w:right="463"/>
        <w:rPr>
          <w:sz w:val="20"/>
        </w:rPr>
      </w:pPr>
      <w:r>
        <w:rPr>
          <w:strike/>
          <w:sz w:val="20"/>
        </w:rPr>
        <w:t>External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peer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evaluation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products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or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results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professional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service,</w:t>
      </w:r>
      <w:r>
        <w:rPr>
          <w:sz w:val="20"/>
        </w:rPr>
        <w:t xml:space="preserve"> </w:t>
      </w:r>
      <w:r>
        <w:rPr>
          <w:strike/>
          <w:sz w:val="20"/>
        </w:rPr>
        <w:t>including refereed and non-refereed publications or other means of</w:t>
      </w:r>
      <w:r>
        <w:rPr>
          <w:sz w:val="20"/>
        </w:rPr>
        <w:t xml:space="preserve"> </w:t>
      </w:r>
      <w:r>
        <w:rPr>
          <w:strike/>
          <w:spacing w:val="-2"/>
          <w:sz w:val="20"/>
        </w:rPr>
        <w:t>dissemination.</w:t>
      </w:r>
    </w:p>
    <w:p w14:paraId="2B12C69F" w14:textId="77777777" w:rsidR="00A308CA" w:rsidRDefault="006F6BB2">
      <w:pPr>
        <w:pStyle w:val="ListParagraph"/>
        <w:numPr>
          <w:ilvl w:val="0"/>
          <w:numId w:val="3"/>
        </w:numPr>
        <w:tabs>
          <w:tab w:val="left" w:pos="2300"/>
        </w:tabs>
        <w:spacing w:before="27" w:line="309" w:lineRule="auto"/>
        <w:ind w:right="150"/>
        <w:rPr>
          <w:rFonts w:ascii="Wingdings" w:hAnsi="Wingdings"/>
          <w:sz w:val="20"/>
        </w:rPr>
      </w:pPr>
      <w:r>
        <w:rPr>
          <w:color w:val="006FC0"/>
          <w:sz w:val="20"/>
        </w:rPr>
        <w:t>Appropriate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evaluation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of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ongoing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activities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may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be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accomplished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by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professional or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academic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peers.</w:t>
      </w:r>
      <w:r>
        <w:rPr>
          <w:color w:val="006FC0"/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external</w:t>
      </w:r>
      <w:r>
        <w:rPr>
          <w:spacing w:val="-2"/>
          <w:sz w:val="20"/>
        </w:rPr>
        <w:t xml:space="preserve"> </w:t>
      </w:r>
      <w:r>
        <w:rPr>
          <w:sz w:val="20"/>
        </w:rPr>
        <w:t>evaluators</w:t>
      </w:r>
      <w:r>
        <w:rPr>
          <w:spacing w:val="-2"/>
          <w:sz w:val="20"/>
        </w:rPr>
        <w:t xml:space="preserve"> </w:t>
      </w:r>
      <w:r>
        <w:rPr>
          <w:sz w:val="20"/>
        </w:rPr>
        <w:t>for promotion,</w:t>
      </w:r>
      <w:r>
        <w:rPr>
          <w:spacing w:val="-1"/>
          <w:sz w:val="20"/>
        </w:rPr>
        <w:t xml:space="preserve"> </w:t>
      </w:r>
      <w:r>
        <w:rPr>
          <w:strike/>
          <w:sz w:val="20"/>
        </w:rPr>
        <w:t>While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some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peers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may</w:t>
      </w:r>
      <w:r>
        <w:rPr>
          <w:sz w:val="20"/>
        </w:rPr>
        <w:t xml:space="preserve"> </w:t>
      </w:r>
      <w:r>
        <w:rPr>
          <w:strike/>
          <w:sz w:val="20"/>
        </w:rPr>
        <w:t xml:space="preserve">come from the </w:t>
      </w:r>
      <w:r>
        <w:rPr>
          <w:strike/>
          <w:sz w:val="20"/>
        </w:rPr>
        <w:t>practice community,</w:t>
      </w:r>
      <w:r>
        <w:rPr>
          <w:sz w:val="20"/>
        </w:rPr>
        <w:t xml:space="preserve"> a majority </w:t>
      </w:r>
      <w:r>
        <w:rPr>
          <w:color w:val="006FC0"/>
          <w:sz w:val="20"/>
        </w:rPr>
        <w:t xml:space="preserve">of evaluators </w:t>
      </w:r>
      <w:r>
        <w:rPr>
          <w:sz w:val="20"/>
        </w:rPr>
        <w:t>should be independent</w:t>
      </w:r>
      <w:r>
        <w:rPr>
          <w:spacing w:val="-4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>peers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equal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greater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reputation in the area of professional service. </w:t>
      </w:r>
      <w:r>
        <w:rPr>
          <w:color w:val="006FC0"/>
          <w:sz w:val="20"/>
        </w:rPr>
        <w:t>These evaluators can assess the entirety of the candidate’s case within academic responsibilities and expectations.</w:t>
      </w:r>
      <w:r>
        <w:rPr>
          <w:color w:val="006FC0"/>
          <w:spacing w:val="40"/>
          <w:sz w:val="20"/>
        </w:rPr>
        <w:t xml:space="preserve"> </w:t>
      </w:r>
      <w:r>
        <w:rPr>
          <w:strike/>
          <w:sz w:val="20"/>
        </w:rPr>
        <w:t>Special care</w:t>
      </w:r>
      <w:r>
        <w:rPr>
          <w:sz w:val="20"/>
        </w:rPr>
        <w:t xml:space="preserve"> </w:t>
      </w:r>
      <w:r>
        <w:rPr>
          <w:strike/>
          <w:sz w:val="20"/>
        </w:rPr>
        <w:t>must be given to assure that the external reviewers are at “arm’s length” or</w:t>
      </w:r>
      <w:r>
        <w:rPr>
          <w:sz w:val="20"/>
        </w:rPr>
        <w:t xml:space="preserve"> </w:t>
      </w:r>
      <w:r>
        <w:rPr>
          <w:strike/>
          <w:sz w:val="20"/>
        </w:rPr>
        <w:t>independent as described in the section on Externa</w:t>
      </w:r>
      <w:r>
        <w:rPr>
          <w:strike/>
          <w:sz w:val="20"/>
        </w:rPr>
        <w:t>l Assessment.</w:t>
      </w:r>
    </w:p>
    <w:p w14:paraId="0A5A7C0F" w14:textId="77777777" w:rsidR="00A308CA" w:rsidRDefault="006F6BB2">
      <w:pPr>
        <w:pStyle w:val="ListParagraph"/>
        <w:numPr>
          <w:ilvl w:val="0"/>
          <w:numId w:val="3"/>
        </w:numPr>
        <w:tabs>
          <w:tab w:val="left" w:pos="2299"/>
        </w:tabs>
        <w:spacing w:before="19" w:line="309" w:lineRule="auto"/>
        <w:ind w:left="2299" w:right="459"/>
        <w:rPr>
          <w:rFonts w:ascii="Wingdings" w:hAnsi="Wingdings"/>
          <w:sz w:val="20"/>
        </w:rPr>
      </w:pP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taken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describing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relevance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external reviewers, especially when the reviewers are not academically based.</w:t>
      </w:r>
    </w:p>
    <w:p w14:paraId="4C560B10" w14:textId="77777777" w:rsidR="00A308CA" w:rsidRDefault="006F6BB2">
      <w:pPr>
        <w:pStyle w:val="ListParagraph"/>
        <w:numPr>
          <w:ilvl w:val="0"/>
          <w:numId w:val="3"/>
        </w:numPr>
        <w:tabs>
          <w:tab w:val="left" w:pos="2299"/>
        </w:tabs>
        <w:spacing w:before="25" w:line="309" w:lineRule="auto"/>
        <w:ind w:left="2299" w:right="461"/>
        <w:rPr>
          <w:rFonts w:ascii="Wingdings" w:hAnsi="Wingdings"/>
          <w:sz w:val="20"/>
        </w:rPr>
      </w:pP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conducted</w:t>
      </w:r>
      <w:r>
        <w:rPr>
          <w:spacing w:val="-4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U.S.,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advisable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seek some evaluation by appropriate peers in the relevant countries.</w:t>
      </w:r>
    </w:p>
    <w:p w14:paraId="1BF346D2" w14:textId="77777777" w:rsidR="00A308CA" w:rsidRDefault="006F6BB2">
      <w:pPr>
        <w:pStyle w:val="ListParagraph"/>
        <w:numPr>
          <w:ilvl w:val="0"/>
          <w:numId w:val="3"/>
        </w:numPr>
        <w:tabs>
          <w:tab w:val="left" w:pos="2299"/>
        </w:tabs>
        <w:spacing w:before="28"/>
        <w:ind w:left="2299" w:hanging="359"/>
        <w:rPr>
          <w:rFonts w:ascii="Wingdings" w:hAnsi="Wingdings"/>
          <w:sz w:val="20"/>
        </w:rPr>
      </w:pPr>
      <w:r>
        <w:rPr>
          <w:sz w:val="20"/>
        </w:rPr>
        <w:t>Client</w:t>
      </w:r>
      <w:r>
        <w:rPr>
          <w:spacing w:val="-7"/>
          <w:sz w:val="20"/>
        </w:rPr>
        <w:t xml:space="preserve"> </w:t>
      </w:r>
      <w:r>
        <w:rPr>
          <w:sz w:val="20"/>
        </w:rPr>
        <w:t>evaluations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substituted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peer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evaluations.</w:t>
      </w:r>
    </w:p>
    <w:p w14:paraId="5EF0B03E" w14:textId="77777777" w:rsidR="00A308CA" w:rsidRDefault="006F6BB2">
      <w:pPr>
        <w:pStyle w:val="ListParagraph"/>
        <w:numPr>
          <w:ilvl w:val="2"/>
          <w:numId w:val="4"/>
        </w:numPr>
        <w:tabs>
          <w:tab w:val="left" w:pos="1579"/>
        </w:tabs>
        <w:spacing w:before="96"/>
        <w:ind w:left="1579" w:hanging="359"/>
        <w:rPr>
          <w:rFonts w:ascii="Symbol" w:hAnsi="Symbol"/>
          <w:sz w:val="20"/>
        </w:rPr>
      </w:pPr>
      <w:r>
        <w:rPr>
          <w:sz w:val="20"/>
        </w:rPr>
        <w:t>Also:</w:t>
      </w:r>
      <w:r>
        <w:rPr>
          <w:spacing w:val="-10"/>
          <w:sz w:val="20"/>
        </w:rPr>
        <w:t xml:space="preserve"> </w:t>
      </w:r>
      <w:r>
        <w:rPr>
          <w:sz w:val="20"/>
        </w:rPr>
        <w:t>acceptable</w:t>
      </w:r>
      <w:r>
        <w:rPr>
          <w:spacing w:val="-1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52A61F14" w14:textId="77777777" w:rsidR="00A308CA" w:rsidRDefault="00A308CA">
      <w:pPr>
        <w:pStyle w:val="BodyText"/>
        <w:spacing w:before="143"/>
        <w:ind w:left="0" w:firstLine="0"/>
      </w:pPr>
    </w:p>
    <w:p w14:paraId="4A0312F7" w14:textId="77777777" w:rsidR="00A308CA" w:rsidRDefault="006F6BB2">
      <w:pPr>
        <w:pStyle w:val="ListParagraph"/>
        <w:numPr>
          <w:ilvl w:val="0"/>
          <w:numId w:val="2"/>
        </w:numPr>
        <w:tabs>
          <w:tab w:val="left" w:pos="1339"/>
          <w:tab w:val="left" w:pos="1580"/>
        </w:tabs>
        <w:spacing w:line="288" w:lineRule="auto"/>
        <w:ind w:right="612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80"/>
          <w:sz w:val="20"/>
        </w:rPr>
        <w:t xml:space="preserve"> </w:t>
      </w:r>
      <w:r>
        <w:rPr>
          <w:strike/>
          <w:sz w:val="20"/>
        </w:rPr>
        <w:t>For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associate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rank: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record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publicly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disseminated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peer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reviewed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scholarship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in</w:t>
      </w:r>
      <w:r>
        <w:rPr>
          <w:sz w:val="20"/>
        </w:rPr>
        <w:t xml:space="preserve"> </w:t>
      </w:r>
      <w:r>
        <w:rPr>
          <w:strike/>
          <w:spacing w:val="-2"/>
          <w:sz w:val="20"/>
        </w:rPr>
        <w:t>service</w:t>
      </w:r>
    </w:p>
    <w:p w14:paraId="72FB5941" w14:textId="77777777" w:rsidR="00A308CA" w:rsidRDefault="006F6BB2">
      <w:pPr>
        <w:pStyle w:val="ListParagraph"/>
        <w:numPr>
          <w:ilvl w:val="0"/>
          <w:numId w:val="2"/>
        </w:numPr>
        <w:tabs>
          <w:tab w:val="left" w:pos="1339"/>
          <w:tab w:val="left" w:pos="1580"/>
        </w:tabs>
        <w:spacing w:before="39" w:line="288" w:lineRule="auto"/>
        <w:ind w:right="529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80"/>
          <w:sz w:val="20"/>
        </w:rPr>
        <w:t xml:space="preserve"> </w:t>
      </w:r>
      <w:r>
        <w:rPr>
          <w:strike/>
          <w:sz w:val="20"/>
        </w:rPr>
        <w:t>For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full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rank: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record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sustained,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nationally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and/or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internationally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disseminated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and</w:t>
      </w:r>
      <w:r>
        <w:rPr>
          <w:sz w:val="20"/>
        </w:rPr>
        <w:t xml:space="preserve"> </w:t>
      </w:r>
      <w:r>
        <w:rPr>
          <w:strike/>
          <w:sz w:val="20"/>
        </w:rPr>
        <w:t>peer reviewed scholarship in service[redundant with above]</w:t>
      </w:r>
    </w:p>
    <w:p w14:paraId="2F9C166A" w14:textId="77777777" w:rsidR="00A308CA" w:rsidRDefault="006F6BB2">
      <w:pPr>
        <w:pStyle w:val="ListParagraph"/>
        <w:numPr>
          <w:ilvl w:val="0"/>
          <w:numId w:val="2"/>
        </w:numPr>
        <w:tabs>
          <w:tab w:val="left" w:pos="1579"/>
        </w:tabs>
        <w:spacing w:before="36" w:line="302" w:lineRule="auto"/>
        <w:ind w:left="1579" w:right="298"/>
        <w:rPr>
          <w:rFonts w:ascii="Courier New" w:hAnsi="Courier New"/>
          <w:sz w:val="20"/>
        </w:rPr>
      </w:pPr>
      <w:r>
        <w:rPr>
          <w:sz w:val="20"/>
        </w:rPr>
        <w:t>NOTE: Particularly for the clinical ranks, publication may not be the most effective or feasible</w:t>
      </w:r>
      <w:r>
        <w:rPr>
          <w:spacing w:val="-5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disseminating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5"/>
          <w:sz w:val="20"/>
        </w:rPr>
        <w:t xml:space="preserve"> </w:t>
      </w:r>
      <w:r>
        <w:rPr>
          <w:sz w:val="20"/>
        </w:rPr>
        <w:t>practices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pedagogical research. When other forms of disseminating results are more appropriate, thi</w:t>
      </w:r>
      <w:r>
        <w:rPr>
          <w:sz w:val="20"/>
        </w:rPr>
        <w:t>s fact should be explained and those evaluating the candidate’s work at the primary,</w:t>
      </w:r>
      <w:r>
        <w:rPr>
          <w:spacing w:val="-1"/>
          <w:sz w:val="20"/>
        </w:rPr>
        <w:t xml:space="preserve"> </w:t>
      </w:r>
      <w:r>
        <w:rPr>
          <w:sz w:val="20"/>
        </w:rPr>
        <w:t>unit,</w:t>
      </w:r>
      <w:r>
        <w:rPr>
          <w:spacing w:val="-1"/>
          <w:sz w:val="20"/>
        </w:rPr>
        <w:t xml:space="preserve"> </w:t>
      </w:r>
      <w:r>
        <w:rPr>
          <w:sz w:val="20"/>
        </w:rPr>
        <w:t>and campus levels should consider this alternative form of dissemination.</w:t>
      </w:r>
    </w:p>
    <w:p w14:paraId="1214A778" w14:textId="77777777" w:rsidR="00A308CA" w:rsidRDefault="00A308CA">
      <w:pPr>
        <w:spacing w:line="302" w:lineRule="auto"/>
        <w:rPr>
          <w:rFonts w:ascii="Courier New" w:hAnsi="Courier New"/>
          <w:sz w:val="20"/>
        </w:rPr>
        <w:sectPr w:rsidR="00A308CA">
          <w:pgSz w:w="12240" w:h="15840"/>
          <w:pgMar w:top="1880" w:right="1300" w:bottom="1820" w:left="1300" w:header="267" w:footer="1485" w:gutter="0"/>
          <w:cols w:space="720"/>
        </w:sectPr>
      </w:pPr>
    </w:p>
    <w:p w14:paraId="3D695A98" w14:textId="77777777" w:rsidR="00A308CA" w:rsidRDefault="00A308CA">
      <w:pPr>
        <w:pStyle w:val="BodyText"/>
        <w:ind w:left="0" w:firstLine="0"/>
      </w:pPr>
    </w:p>
    <w:p w14:paraId="0DC5554F" w14:textId="77777777" w:rsidR="00A308CA" w:rsidRDefault="00A308CA">
      <w:pPr>
        <w:pStyle w:val="BodyText"/>
        <w:spacing w:before="126"/>
        <w:ind w:left="0" w:firstLine="0"/>
      </w:pPr>
    </w:p>
    <w:p w14:paraId="6666743D" w14:textId="77777777" w:rsidR="00A308CA" w:rsidRDefault="006F6BB2">
      <w:pPr>
        <w:pStyle w:val="BodyText"/>
        <w:spacing w:line="20" w:lineRule="exact"/>
        <w:ind w:left="11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6A4529" wp14:editId="622BAF3E">
                <wp:extent cx="5980430" cy="9525"/>
                <wp:effectExtent l="0" t="0" r="0" b="0"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0430" cy="9525"/>
                          <a:chOff x="0" y="0"/>
                          <a:chExt cx="5980430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9804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0430" h="9525">
                                <a:moveTo>
                                  <a:pt x="5980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980176" y="9144"/>
                                </a:lnTo>
                                <a:lnTo>
                                  <a:pt x="598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C0AC7" id="Group 7" o:spid="_x0000_s1026" alt="&quot;&quot;" style="width:470.9pt;height:.75pt;mso-position-horizontal-relative:char;mso-position-vertical-relative:line" coordsize="5980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">
                <v:shape id="Graphic 8" o:spid="_x0000_s1027" style="position:absolute;width:59804;height:95;visibility:visible;mso-wrap-style:square;v-text-anchor:top" coordsize="59804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" path="m5980176,l,,,9144r5980176,l59801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3863F60" w14:textId="77777777" w:rsidR="00A308CA" w:rsidRDefault="006F6BB2">
      <w:pPr>
        <w:ind w:left="140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section,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Candidate</w:t>
      </w:r>
      <w:r>
        <w:rPr>
          <w:rFonts w:ascii="Calibri"/>
          <w:spacing w:val="-2"/>
          <w:sz w:val="24"/>
        </w:rPr>
        <w:t xml:space="preserve"> Statement</w:t>
      </w:r>
    </w:p>
    <w:p w14:paraId="5039F8FA" w14:textId="77777777" w:rsidR="00A308CA" w:rsidRDefault="006F6BB2">
      <w:pPr>
        <w:pStyle w:val="ListParagraph"/>
        <w:numPr>
          <w:ilvl w:val="0"/>
          <w:numId w:val="2"/>
        </w:numPr>
        <w:tabs>
          <w:tab w:val="left" w:pos="1580"/>
        </w:tabs>
        <w:spacing w:before="271" w:line="304" w:lineRule="auto"/>
        <w:ind w:right="168"/>
        <w:rPr>
          <w:rFonts w:ascii="Courier New" w:hAnsi="Courier New"/>
          <w:sz w:val="20"/>
        </w:rPr>
      </w:pPr>
      <w:r>
        <w:rPr>
          <w:color w:val="FF0000"/>
          <w:sz w:val="20"/>
        </w:rPr>
        <w:t>EDIT-Service.</w:t>
      </w:r>
      <w:r>
        <w:rPr>
          <w:color w:val="FF0000"/>
          <w:spacing w:val="40"/>
          <w:sz w:val="20"/>
        </w:rPr>
        <w:t xml:space="preserve"> </w:t>
      </w:r>
      <w:r>
        <w:rPr>
          <w:strike/>
          <w:sz w:val="20"/>
        </w:rPr>
        <w:t>Candidates who seek advancement based on excellence in professional</w:t>
      </w:r>
      <w:r>
        <w:rPr>
          <w:sz w:val="20"/>
        </w:rPr>
        <w:t xml:space="preserve"> </w:t>
      </w:r>
      <w:r>
        <w:rPr>
          <w:strike/>
          <w:sz w:val="20"/>
        </w:rPr>
        <w:t>service should be able to demonstrate that such service is, in fact, academic work, which</w:t>
      </w:r>
      <w:r>
        <w:rPr>
          <w:sz w:val="20"/>
        </w:rPr>
        <w:t xml:space="preserve"> </w:t>
      </w:r>
      <w:r>
        <w:rPr>
          <w:strike/>
          <w:sz w:val="20"/>
        </w:rPr>
        <w:t>has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significant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results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that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have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been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communicated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or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disseminated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in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such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manner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as</w:t>
      </w:r>
      <w:r>
        <w:rPr>
          <w:sz w:val="20"/>
        </w:rPr>
        <w:t xml:space="preserve"> </w:t>
      </w:r>
      <w:r>
        <w:rPr>
          <w:strike/>
          <w:sz w:val="20"/>
        </w:rPr>
        <w:t>to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be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revi</w:t>
      </w:r>
      <w:r>
        <w:rPr>
          <w:strike/>
          <w:sz w:val="20"/>
        </w:rPr>
        <w:t>ewed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by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peers.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application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criteria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to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professional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service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should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be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clear,</w:t>
      </w:r>
      <w:r>
        <w:rPr>
          <w:sz w:val="20"/>
        </w:rPr>
        <w:t xml:space="preserve"> </w:t>
      </w:r>
      <w:r>
        <w:rPr>
          <w:strike/>
          <w:sz w:val="20"/>
        </w:rPr>
        <w:t>and professional service must be clearly related to the mission of the university, campus,</w:t>
      </w:r>
      <w:r>
        <w:rPr>
          <w:sz w:val="20"/>
        </w:rPr>
        <w:t xml:space="preserve"> </w:t>
      </w:r>
      <w:r>
        <w:rPr>
          <w:strike/>
          <w:sz w:val="20"/>
        </w:rPr>
        <w:t>and school/unit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[Delete: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no other area of excellence has such a stipulation.]</w:t>
      </w:r>
    </w:p>
    <w:p w14:paraId="5B116403" w14:textId="21731728" w:rsidR="00A308CA" w:rsidRDefault="00A308CA">
      <w:pPr>
        <w:pStyle w:val="BodyText"/>
        <w:spacing w:before="97"/>
        <w:ind w:left="0" w:firstLine="0"/>
        <w:rPr>
          <w:i/>
        </w:rPr>
      </w:pPr>
    </w:p>
    <w:p w14:paraId="4536B516" w14:textId="77777777" w:rsidR="00A308CA" w:rsidRDefault="006F6BB2">
      <w:pPr>
        <w:spacing w:before="2"/>
        <w:ind w:left="140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section,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Dossier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Folders</w:t>
      </w:r>
    </w:p>
    <w:p w14:paraId="5ECDD958" w14:textId="77777777" w:rsidR="00A308CA" w:rsidRDefault="006F6BB2">
      <w:pPr>
        <w:pStyle w:val="BodyText"/>
        <w:spacing w:before="261"/>
        <w:ind w:left="140" w:firstLine="0"/>
      </w:pPr>
      <w:r>
        <w:rPr>
          <w:color w:val="FF0000"/>
          <w:spacing w:val="-2"/>
        </w:rPr>
        <w:t>EDIT-Service</w:t>
      </w:r>
    </w:p>
    <w:p w14:paraId="1A17E255" w14:textId="77777777" w:rsidR="00A308CA" w:rsidRDefault="006F6BB2">
      <w:pPr>
        <w:pStyle w:val="ListParagraph"/>
        <w:numPr>
          <w:ilvl w:val="0"/>
          <w:numId w:val="1"/>
        </w:numPr>
        <w:tabs>
          <w:tab w:val="left" w:pos="860"/>
        </w:tabs>
        <w:spacing w:line="307" w:lineRule="auto"/>
        <w:ind w:right="173"/>
        <w:rPr>
          <w:rFonts w:ascii="Symbol" w:hAnsi="Symbol"/>
          <w:sz w:val="20"/>
        </w:rPr>
      </w:pPr>
      <w:r>
        <w:rPr>
          <w:strike/>
          <w:sz w:val="20"/>
        </w:rPr>
        <w:t>Service as an area of excellence is distinctly different from satisfactory service to the unit,</w:t>
      </w:r>
      <w:r>
        <w:rPr>
          <w:sz w:val="20"/>
        </w:rPr>
        <w:t xml:space="preserve"> </w:t>
      </w:r>
      <w:r>
        <w:rPr>
          <w:strike/>
          <w:sz w:val="20"/>
        </w:rPr>
        <w:t>university, and profession.</w:t>
      </w:r>
      <w:r>
        <w:rPr>
          <w:sz w:val="20"/>
        </w:rPr>
        <w:t xml:space="preserve"> For tenure-track faculty whose area of excellence is research or teaching, satisfactory service is required, for both university and</w:t>
      </w:r>
      <w:r>
        <w:rPr>
          <w:sz w:val="20"/>
        </w:rPr>
        <w:t xml:space="preserve"> profession or discipline; it may or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involve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public.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faculty</w:t>
      </w:r>
      <w:r>
        <w:rPr>
          <w:spacing w:val="-2"/>
          <w:sz w:val="20"/>
        </w:rPr>
        <w:t xml:space="preserve"> </w:t>
      </w:r>
      <w:r>
        <w:rPr>
          <w:sz w:val="20"/>
        </w:rPr>
        <w:t>whose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excellence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teaching,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lecturer- rank faculty, satisfactory service is required, and may take the form of campus and university service; it may or may not involve the public or the profession/discipline.</w:t>
      </w:r>
    </w:p>
    <w:p w14:paraId="215296CC" w14:textId="77777777" w:rsidR="00A308CA" w:rsidRDefault="006F6BB2">
      <w:pPr>
        <w:pStyle w:val="ListParagraph"/>
        <w:numPr>
          <w:ilvl w:val="0"/>
          <w:numId w:val="1"/>
        </w:numPr>
        <w:tabs>
          <w:tab w:val="left" w:pos="859"/>
        </w:tabs>
        <w:spacing w:before="34" w:line="302" w:lineRule="auto"/>
        <w:ind w:left="859" w:right="554"/>
        <w:rPr>
          <w:rFonts w:ascii="Symbol" w:hAnsi="Symbol"/>
          <w:sz w:val="20"/>
        </w:rPr>
      </w:pPr>
      <w:r>
        <w:rPr>
          <w:color w:val="0074C9"/>
          <w:sz w:val="20"/>
        </w:rPr>
        <w:t>When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service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is</w:t>
      </w:r>
      <w:r>
        <w:rPr>
          <w:color w:val="0074C9"/>
          <w:spacing w:val="-1"/>
          <w:sz w:val="20"/>
        </w:rPr>
        <w:t xml:space="preserve"> </w:t>
      </w:r>
      <w:r>
        <w:rPr>
          <w:color w:val="0074C9"/>
          <w:sz w:val="20"/>
        </w:rPr>
        <w:t>presented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as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an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area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excellence,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it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consists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3"/>
          <w:sz w:val="20"/>
        </w:rPr>
        <w:t xml:space="preserve"> </w:t>
      </w:r>
      <w:r>
        <w:rPr>
          <w:sz w:val="20"/>
        </w:rPr>
        <w:t>signific</w:t>
      </w:r>
      <w:r>
        <w:rPr>
          <w:sz w:val="20"/>
        </w:rPr>
        <w:t>ant</w:t>
      </w:r>
      <w:r>
        <w:rPr>
          <w:spacing w:val="-3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3"/>
          <w:sz w:val="20"/>
        </w:rPr>
        <w:t xml:space="preserve"> </w:t>
      </w:r>
      <w:r>
        <w:rPr>
          <w:sz w:val="20"/>
        </w:rPr>
        <w:t>that clearly</w:t>
      </w:r>
      <w:r>
        <w:rPr>
          <w:spacing w:val="-4"/>
          <w:sz w:val="20"/>
        </w:rPr>
        <w:t xml:space="preserve"> </w:t>
      </w:r>
      <w:r>
        <w:rPr>
          <w:color w:val="0074C9"/>
          <w:sz w:val="20"/>
        </w:rPr>
        <w:t>go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beyond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satisfactory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university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or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organizational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service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(see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Service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in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Definitions.)</w:t>
      </w:r>
    </w:p>
    <w:p w14:paraId="786FC142" w14:textId="77777777" w:rsidR="00A308CA" w:rsidRDefault="006F6BB2">
      <w:pPr>
        <w:pStyle w:val="ListParagraph"/>
        <w:numPr>
          <w:ilvl w:val="0"/>
          <w:numId w:val="1"/>
        </w:numPr>
        <w:tabs>
          <w:tab w:val="left" w:pos="859"/>
        </w:tabs>
        <w:spacing w:before="38"/>
        <w:ind w:left="859"/>
        <w:rPr>
          <w:rFonts w:ascii="Symbol" w:hAnsi="Symbol"/>
          <w:color w:val="006FC0"/>
          <w:sz w:val="20"/>
        </w:rPr>
      </w:pPr>
      <w:r>
        <w:rPr>
          <w:color w:val="006FC0"/>
          <w:sz w:val="20"/>
        </w:rPr>
        <w:t>Service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when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presented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as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evidence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for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excellence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can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involve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any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of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the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pacing w:val="-2"/>
          <w:sz w:val="20"/>
        </w:rPr>
        <w:t>following:</w:t>
      </w:r>
    </w:p>
    <w:p w14:paraId="7256072C" w14:textId="77777777" w:rsidR="00A308CA" w:rsidRDefault="006F6BB2">
      <w:pPr>
        <w:pStyle w:val="ListParagraph"/>
        <w:numPr>
          <w:ilvl w:val="1"/>
          <w:numId w:val="1"/>
        </w:numPr>
        <w:tabs>
          <w:tab w:val="left" w:pos="1578"/>
        </w:tabs>
        <w:spacing w:before="78"/>
        <w:ind w:left="1578" w:hanging="359"/>
        <w:rPr>
          <w:rFonts w:ascii="Courier New" w:hAnsi="Courier New"/>
          <w:color w:val="006FC0"/>
          <w:sz w:val="20"/>
        </w:rPr>
      </w:pPr>
      <w:r>
        <w:rPr>
          <w:color w:val="006FC0"/>
          <w:sz w:val="20"/>
        </w:rPr>
        <w:t>Work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with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for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individuals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as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clients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pacing w:val="-2"/>
          <w:sz w:val="20"/>
        </w:rPr>
        <w:t>patients.</w:t>
      </w:r>
    </w:p>
    <w:p w14:paraId="695E091C" w14:textId="77777777" w:rsidR="00A308CA" w:rsidRDefault="006F6BB2">
      <w:pPr>
        <w:pStyle w:val="ListParagraph"/>
        <w:numPr>
          <w:ilvl w:val="1"/>
          <w:numId w:val="1"/>
        </w:numPr>
        <w:tabs>
          <w:tab w:val="left" w:pos="1579"/>
        </w:tabs>
        <w:spacing w:before="64" w:line="300" w:lineRule="auto"/>
        <w:ind w:right="837"/>
        <w:rPr>
          <w:rFonts w:ascii="Courier New" w:hAnsi="Courier New"/>
          <w:color w:val="006FC0"/>
          <w:sz w:val="20"/>
        </w:rPr>
      </w:pPr>
      <w:r>
        <w:rPr>
          <w:color w:val="006FC0"/>
          <w:sz w:val="20"/>
        </w:rPr>
        <w:t>Work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with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for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organizations,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community,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governmental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partners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outside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 xml:space="preserve">the university including disciplinary or professional bodies or with or for individual </w:t>
      </w:r>
      <w:r>
        <w:rPr>
          <w:color w:val="006FC0"/>
          <w:spacing w:val="-2"/>
          <w:sz w:val="20"/>
        </w:rPr>
        <w:t>practitioners.</w:t>
      </w:r>
    </w:p>
    <w:p w14:paraId="57906730" w14:textId="77777777" w:rsidR="00A308CA" w:rsidRDefault="006F6BB2">
      <w:pPr>
        <w:pStyle w:val="ListParagraph"/>
        <w:numPr>
          <w:ilvl w:val="1"/>
          <w:numId w:val="1"/>
        </w:numPr>
        <w:tabs>
          <w:tab w:val="left" w:pos="1579"/>
        </w:tabs>
        <w:spacing w:before="22" w:line="300" w:lineRule="auto"/>
        <w:ind w:right="393"/>
        <w:rPr>
          <w:rFonts w:ascii="Courier New" w:hAnsi="Courier New"/>
          <w:color w:val="006FC0"/>
          <w:sz w:val="20"/>
        </w:rPr>
      </w:pPr>
      <w:r>
        <w:rPr>
          <w:color w:val="006FC0"/>
          <w:sz w:val="20"/>
        </w:rPr>
        <w:t>Work advancing a university, campus, or school unit’s teaching, research, or service missions.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>Administrative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work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primarily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concerned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with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teaching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may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b</w:t>
      </w:r>
      <w:r>
        <w:rPr>
          <w:color w:val="006FC0"/>
          <w:sz w:val="20"/>
        </w:rPr>
        <w:t>e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presented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as “service” or as “teaching” excellence.</w:t>
      </w:r>
    </w:p>
    <w:p w14:paraId="59D38B7B" w14:textId="77777777" w:rsidR="00A308CA" w:rsidRDefault="006F6BB2">
      <w:pPr>
        <w:pStyle w:val="ListParagraph"/>
        <w:numPr>
          <w:ilvl w:val="0"/>
          <w:numId w:val="1"/>
        </w:numPr>
        <w:tabs>
          <w:tab w:val="left" w:pos="859"/>
        </w:tabs>
        <w:spacing w:before="40"/>
        <w:ind w:left="859" w:hanging="359"/>
        <w:rPr>
          <w:rFonts w:ascii="Symbol" w:hAnsi="Symbol"/>
          <w:sz w:val="20"/>
        </w:rPr>
      </w:pP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trike/>
          <w:sz w:val="20"/>
        </w:rPr>
        <w:t>academic</w:t>
      </w:r>
      <w:r>
        <w:rPr>
          <w:strike/>
          <w:spacing w:val="-6"/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color w:val="006FC0"/>
          <w:sz w:val="20"/>
        </w:rPr>
        <w:t>significant</w:t>
      </w:r>
      <w:r>
        <w:rPr>
          <w:color w:val="006FC0"/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characterized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following:</w:t>
      </w:r>
    </w:p>
    <w:p w14:paraId="239ACEDE" w14:textId="77777777" w:rsidR="00A308CA" w:rsidRDefault="006F6BB2">
      <w:pPr>
        <w:pStyle w:val="ListParagraph"/>
        <w:numPr>
          <w:ilvl w:val="1"/>
          <w:numId w:val="1"/>
        </w:numPr>
        <w:tabs>
          <w:tab w:val="left" w:pos="1580"/>
        </w:tabs>
        <w:spacing w:before="80" w:line="288" w:lineRule="auto"/>
        <w:ind w:left="1580" w:right="632"/>
        <w:rPr>
          <w:rFonts w:ascii="Courier New" w:hAnsi="Courier New"/>
          <w:sz w:val="20"/>
        </w:rPr>
      </w:pPr>
      <w:r>
        <w:rPr>
          <w:sz w:val="20"/>
        </w:rPr>
        <w:t>Command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color w:val="006FC0"/>
          <w:sz w:val="20"/>
        </w:rPr>
        <w:t>advanced</w:t>
      </w:r>
      <w:r>
        <w:rPr>
          <w:color w:val="006FC0"/>
          <w:spacing w:val="-4"/>
          <w:sz w:val="20"/>
        </w:rPr>
        <w:t xml:space="preserve"> </w:t>
      </w:r>
      <w:r>
        <w:rPr>
          <w:strike/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knowledge,</w:t>
      </w:r>
      <w:r>
        <w:rPr>
          <w:spacing w:val="-6"/>
          <w:sz w:val="20"/>
        </w:rPr>
        <w:t xml:space="preserve"> </w:t>
      </w:r>
      <w:r>
        <w:rPr>
          <w:sz w:val="20"/>
        </w:rPr>
        <w:t>skills,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technological </w:t>
      </w:r>
      <w:r>
        <w:rPr>
          <w:spacing w:val="-2"/>
          <w:sz w:val="20"/>
        </w:rPr>
        <w:t>expertise;</w:t>
      </w:r>
    </w:p>
    <w:p w14:paraId="04FEE4AE" w14:textId="77777777" w:rsidR="00A308CA" w:rsidRDefault="006F6BB2">
      <w:pPr>
        <w:pStyle w:val="ListParagraph"/>
        <w:numPr>
          <w:ilvl w:val="1"/>
          <w:numId w:val="1"/>
        </w:numPr>
        <w:tabs>
          <w:tab w:val="left" w:pos="1339"/>
        </w:tabs>
        <w:spacing w:before="38"/>
        <w:ind w:left="1339" w:hanging="119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47"/>
          <w:w w:val="150"/>
          <w:sz w:val="20"/>
        </w:rPr>
        <w:t xml:space="preserve"> </w:t>
      </w:r>
      <w:r>
        <w:rPr>
          <w:strike/>
          <w:sz w:val="20"/>
        </w:rPr>
        <w:t>Contributions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to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body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1"/>
          <w:sz w:val="20"/>
        </w:rPr>
        <w:t xml:space="preserve"> </w:t>
      </w:r>
      <w:r>
        <w:rPr>
          <w:strike/>
          <w:spacing w:val="-2"/>
          <w:sz w:val="20"/>
        </w:rPr>
        <w:t>knowledge;</w:t>
      </w:r>
    </w:p>
    <w:p w14:paraId="4197AC5F" w14:textId="77777777" w:rsidR="00A308CA" w:rsidRDefault="006F6BB2">
      <w:pPr>
        <w:pStyle w:val="ListParagraph"/>
        <w:numPr>
          <w:ilvl w:val="1"/>
          <w:numId w:val="1"/>
        </w:numPr>
        <w:tabs>
          <w:tab w:val="left" w:pos="1579"/>
        </w:tabs>
        <w:spacing w:before="62"/>
        <w:ind w:hanging="359"/>
        <w:rPr>
          <w:rFonts w:ascii="Courier New" w:hAnsi="Courier New"/>
          <w:sz w:val="20"/>
        </w:rPr>
      </w:pPr>
      <w:r>
        <w:rPr>
          <w:sz w:val="20"/>
        </w:rPr>
        <w:t>Imagination,</w:t>
      </w:r>
      <w:r>
        <w:rPr>
          <w:spacing w:val="-11"/>
          <w:sz w:val="20"/>
        </w:rPr>
        <w:t xml:space="preserve"> </w:t>
      </w:r>
      <w:r>
        <w:rPr>
          <w:sz w:val="20"/>
        </w:rPr>
        <w:t>creativity,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innovation;</w:t>
      </w:r>
    </w:p>
    <w:p w14:paraId="72BC8516" w14:textId="77777777" w:rsidR="00A308CA" w:rsidRDefault="006F6BB2">
      <w:pPr>
        <w:pStyle w:val="ListParagraph"/>
        <w:numPr>
          <w:ilvl w:val="1"/>
          <w:numId w:val="1"/>
        </w:numPr>
        <w:tabs>
          <w:tab w:val="left" w:pos="1579"/>
        </w:tabs>
        <w:spacing w:before="63"/>
        <w:ind w:hanging="359"/>
        <w:rPr>
          <w:rFonts w:ascii="Courier New" w:hAnsi="Courier New"/>
          <w:sz w:val="20"/>
        </w:rPr>
      </w:pPr>
      <w:r>
        <w:rPr>
          <w:sz w:val="20"/>
        </w:rPr>
        <w:t>Application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ethical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standards;</w:t>
      </w:r>
    </w:p>
    <w:p w14:paraId="454A8F42" w14:textId="77777777" w:rsidR="00A308CA" w:rsidRDefault="006F6BB2">
      <w:pPr>
        <w:pStyle w:val="ListParagraph"/>
        <w:numPr>
          <w:ilvl w:val="1"/>
          <w:numId w:val="1"/>
        </w:numPr>
        <w:tabs>
          <w:tab w:val="left" w:pos="1579"/>
        </w:tabs>
        <w:spacing w:before="64"/>
        <w:ind w:hanging="359"/>
        <w:rPr>
          <w:rFonts w:ascii="Courier New" w:hAnsi="Courier New"/>
          <w:sz w:val="20"/>
        </w:rPr>
      </w:pPr>
      <w:r>
        <w:rPr>
          <w:sz w:val="20"/>
        </w:rPr>
        <w:t>Achievement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intentional</w:t>
      </w:r>
      <w:r>
        <w:rPr>
          <w:spacing w:val="-9"/>
          <w:sz w:val="20"/>
        </w:rPr>
        <w:t xml:space="preserve"> </w:t>
      </w:r>
      <w:r>
        <w:rPr>
          <w:sz w:val="20"/>
        </w:rPr>
        <w:t>outcomes;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5866B0F7" w14:textId="77777777" w:rsidR="00A308CA" w:rsidRDefault="006F6BB2">
      <w:pPr>
        <w:pStyle w:val="ListParagraph"/>
        <w:numPr>
          <w:ilvl w:val="1"/>
          <w:numId w:val="1"/>
        </w:numPr>
        <w:tabs>
          <w:tab w:val="left" w:pos="1579"/>
        </w:tabs>
        <w:spacing w:before="64"/>
        <w:ind w:hanging="359"/>
        <w:rPr>
          <w:rFonts w:ascii="Courier New" w:hAnsi="Courier New"/>
          <w:sz w:val="20"/>
        </w:rPr>
      </w:pPr>
      <w:r>
        <w:rPr>
          <w:sz w:val="20"/>
        </w:rPr>
        <w:t>Evidence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color w:val="006FC0"/>
          <w:sz w:val="20"/>
        </w:rPr>
        <w:t>quality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and</w:t>
      </w:r>
      <w:r>
        <w:rPr>
          <w:color w:val="006FC0"/>
          <w:spacing w:val="-6"/>
          <w:sz w:val="20"/>
        </w:rPr>
        <w:t xml:space="preserve"> </w:t>
      </w:r>
      <w:r>
        <w:rPr>
          <w:spacing w:val="-2"/>
          <w:sz w:val="20"/>
        </w:rPr>
        <w:t>impact.</w:t>
      </w:r>
    </w:p>
    <w:p w14:paraId="769FD356" w14:textId="77777777" w:rsidR="00A308CA" w:rsidRDefault="006F6BB2">
      <w:pPr>
        <w:pStyle w:val="ListParagraph"/>
        <w:numPr>
          <w:ilvl w:val="2"/>
          <w:numId w:val="1"/>
        </w:numPr>
        <w:tabs>
          <w:tab w:val="left" w:pos="2299"/>
        </w:tabs>
        <w:spacing w:before="78" w:line="309" w:lineRule="auto"/>
        <w:ind w:right="610"/>
        <w:rPr>
          <w:sz w:val="20"/>
        </w:rPr>
      </w:pPr>
      <w:r>
        <w:rPr>
          <w:color w:val="006FC0"/>
          <w:sz w:val="20"/>
        </w:rPr>
        <w:t>Disseminating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their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work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model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for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other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institutions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practitioners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is strong support for a case for excellence.</w:t>
      </w:r>
    </w:p>
    <w:p w14:paraId="6C7B81C0" w14:textId="77777777" w:rsidR="00A308CA" w:rsidRDefault="00A308CA">
      <w:pPr>
        <w:spacing w:line="309" w:lineRule="auto"/>
        <w:rPr>
          <w:sz w:val="20"/>
        </w:rPr>
        <w:sectPr w:rsidR="00A308CA">
          <w:pgSz w:w="12240" w:h="15840"/>
          <w:pgMar w:top="1880" w:right="1300" w:bottom="1820" w:left="1300" w:header="267" w:footer="1485" w:gutter="0"/>
          <w:cols w:space="720"/>
        </w:sectPr>
      </w:pPr>
    </w:p>
    <w:p w14:paraId="592D9829" w14:textId="77777777" w:rsidR="00A308CA" w:rsidRDefault="00A308CA">
      <w:pPr>
        <w:pStyle w:val="BodyText"/>
        <w:spacing w:before="38"/>
        <w:ind w:left="0" w:firstLine="0"/>
      </w:pPr>
    </w:p>
    <w:p w14:paraId="45334F03" w14:textId="77777777" w:rsidR="00A308CA" w:rsidRDefault="006F6BB2">
      <w:pPr>
        <w:pStyle w:val="ListParagraph"/>
        <w:numPr>
          <w:ilvl w:val="2"/>
          <w:numId w:val="1"/>
        </w:numPr>
        <w:tabs>
          <w:tab w:val="left" w:pos="2299"/>
        </w:tabs>
        <w:spacing w:line="307" w:lineRule="auto"/>
        <w:ind w:right="425"/>
        <w:rPr>
          <w:sz w:val="20"/>
        </w:rPr>
      </w:pPr>
      <w:r>
        <w:rPr>
          <w:color w:val="FF0000"/>
          <w:sz w:val="20"/>
        </w:rPr>
        <w:t>EDIT-NTT Scholarship.</w:t>
      </w:r>
      <w:r>
        <w:rPr>
          <w:color w:val="FF0000"/>
          <w:spacing w:val="40"/>
          <w:sz w:val="20"/>
        </w:rPr>
        <w:t xml:space="preserve"> </w:t>
      </w:r>
      <w:r>
        <w:rPr>
          <w:color w:val="006FC0"/>
          <w:sz w:val="20"/>
        </w:rPr>
        <w:t>Some disseminated scholarship is required for excellence in service.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>The candidate must address how their scholarship advances their service and documents their excellence.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>Precise distinctions between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“research”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scholarship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and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“service”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scholarship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are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not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necessary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for clinical faculty as long as their disseminated schol</w:t>
      </w:r>
      <w:r>
        <w:rPr>
          <w:color w:val="006FC0"/>
          <w:sz w:val="20"/>
        </w:rPr>
        <w:t xml:space="preserve">arship supports their </w:t>
      </w:r>
      <w:r>
        <w:rPr>
          <w:color w:val="006FC0"/>
          <w:spacing w:val="-2"/>
          <w:sz w:val="20"/>
        </w:rPr>
        <w:t>accomplishments.</w:t>
      </w:r>
    </w:p>
    <w:p w14:paraId="5C6AF211" w14:textId="77777777" w:rsidR="00A308CA" w:rsidRDefault="00A308CA">
      <w:pPr>
        <w:pStyle w:val="ListParagraph"/>
        <w:numPr>
          <w:ilvl w:val="0"/>
          <w:numId w:val="1"/>
        </w:numPr>
        <w:tabs>
          <w:tab w:val="left" w:pos="590"/>
        </w:tabs>
        <w:spacing w:before="40"/>
        <w:ind w:left="590" w:hanging="91"/>
        <w:rPr>
          <w:rFonts w:ascii="Symbol" w:hAnsi="Symbol"/>
          <w:sz w:val="18"/>
        </w:rPr>
      </w:pPr>
    </w:p>
    <w:p w14:paraId="0DD55710" w14:textId="77777777" w:rsidR="00A308CA" w:rsidRDefault="006F6BB2">
      <w:pPr>
        <w:pStyle w:val="ListParagraph"/>
        <w:numPr>
          <w:ilvl w:val="0"/>
          <w:numId w:val="1"/>
        </w:numPr>
        <w:tabs>
          <w:tab w:val="left" w:pos="859"/>
        </w:tabs>
        <w:spacing w:before="136"/>
        <w:ind w:left="859" w:hanging="359"/>
        <w:rPr>
          <w:rFonts w:ascii="Symbol" w:hAnsi="Symbol"/>
          <w:sz w:val="20"/>
        </w:rPr>
      </w:pPr>
      <w:r>
        <w:rPr>
          <w:strike/>
          <w:sz w:val="20"/>
        </w:rPr>
        <w:t>Professional</w:t>
      </w:r>
      <w:r>
        <w:rPr>
          <w:strike/>
          <w:spacing w:val="-8"/>
          <w:sz w:val="20"/>
        </w:rPr>
        <w:t xml:space="preserve"> </w:t>
      </w:r>
      <w:r>
        <w:rPr>
          <w:strike/>
          <w:sz w:val="20"/>
        </w:rPr>
        <w:t>service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is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normally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provided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to</w:t>
      </w:r>
      <w:r>
        <w:rPr>
          <w:strike/>
          <w:spacing w:val="-8"/>
          <w:sz w:val="20"/>
        </w:rPr>
        <w:t xml:space="preserve"> </w:t>
      </w:r>
      <w:r>
        <w:rPr>
          <w:strike/>
          <w:sz w:val="20"/>
        </w:rPr>
        <w:t>three</w:t>
      </w:r>
      <w:r>
        <w:rPr>
          <w:strike/>
          <w:spacing w:val="-8"/>
          <w:sz w:val="20"/>
        </w:rPr>
        <w:t xml:space="preserve"> </w:t>
      </w:r>
      <w:r>
        <w:rPr>
          <w:strike/>
          <w:sz w:val="20"/>
        </w:rPr>
        <w:t>specific</w:t>
      </w:r>
      <w:r>
        <w:rPr>
          <w:strike/>
          <w:spacing w:val="-7"/>
          <w:sz w:val="20"/>
        </w:rPr>
        <w:t xml:space="preserve"> </w:t>
      </w:r>
      <w:r>
        <w:rPr>
          <w:strike/>
          <w:spacing w:val="-2"/>
          <w:sz w:val="20"/>
        </w:rPr>
        <w:t>groups:</w:t>
      </w:r>
    </w:p>
    <w:p w14:paraId="4C79AEF8" w14:textId="77777777" w:rsidR="00A308CA" w:rsidRDefault="006F6BB2">
      <w:pPr>
        <w:pStyle w:val="ListParagraph"/>
        <w:numPr>
          <w:ilvl w:val="1"/>
          <w:numId w:val="1"/>
        </w:numPr>
        <w:tabs>
          <w:tab w:val="left" w:pos="1339"/>
          <w:tab w:val="left" w:pos="1580"/>
        </w:tabs>
        <w:spacing w:before="78" w:line="288" w:lineRule="auto"/>
        <w:ind w:left="1580" w:right="389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80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public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(e.g.,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various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local,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national,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international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communities;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clients;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and/or</w:t>
      </w:r>
      <w:r>
        <w:rPr>
          <w:sz w:val="20"/>
        </w:rPr>
        <w:t xml:space="preserve"> </w:t>
      </w:r>
      <w:r>
        <w:rPr>
          <w:strike/>
          <w:spacing w:val="-2"/>
          <w:sz w:val="20"/>
        </w:rPr>
        <w:t>patients);</w:t>
      </w:r>
    </w:p>
    <w:p w14:paraId="733A35BC" w14:textId="77777777" w:rsidR="00A308CA" w:rsidRDefault="006F6BB2">
      <w:pPr>
        <w:pStyle w:val="ListParagraph"/>
        <w:numPr>
          <w:ilvl w:val="1"/>
          <w:numId w:val="1"/>
        </w:numPr>
        <w:tabs>
          <w:tab w:val="left" w:pos="1339"/>
        </w:tabs>
        <w:spacing w:before="38"/>
        <w:ind w:left="1339" w:hanging="119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45"/>
          <w:w w:val="150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profession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or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discipline;</w:t>
      </w:r>
      <w:r>
        <w:rPr>
          <w:strike/>
          <w:spacing w:val="-4"/>
          <w:sz w:val="20"/>
        </w:rPr>
        <w:t xml:space="preserve"> </w:t>
      </w:r>
      <w:r>
        <w:rPr>
          <w:strike/>
          <w:spacing w:val="-5"/>
          <w:sz w:val="20"/>
        </w:rPr>
        <w:t>and</w:t>
      </w:r>
    </w:p>
    <w:p w14:paraId="1B2C5EBE" w14:textId="77777777" w:rsidR="00A308CA" w:rsidRDefault="006F6BB2">
      <w:pPr>
        <w:pStyle w:val="ListParagraph"/>
        <w:numPr>
          <w:ilvl w:val="1"/>
          <w:numId w:val="1"/>
        </w:numPr>
        <w:tabs>
          <w:tab w:val="left" w:pos="1339"/>
        </w:tabs>
        <w:spacing w:before="64"/>
        <w:ind w:left="1339" w:hanging="119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50"/>
          <w:w w:val="150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campus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2"/>
          <w:sz w:val="20"/>
        </w:rPr>
        <w:t xml:space="preserve"> university</w:t>
      </w:r>
    </w:p>
    <w:p w14:paraId="103B52CD" w14:textId="77777777" w:rsidR="00A308CA" w:rsidRDefault="006F6BB2">
      <w:pPr>
        <w:pStyle w:val="ListParagraph"/>
        <w:numPr>
          <w:ilvl w:val="0"/>
          <w:numId w:val="1"/>
        </w:numPr>
        <w:tabs>
          <w:tab w:val="left" w:pos="860"/>
        </w:tabs>
        <w:spacing w:before="82" w:line="307" w:lineRule="auto"/>
        <w:ind w:right="180"/>
        <w:rPr>
          <w:rFonts w:ascii="Symbol" w:hAnsi="Symbol"/>
          <w:sz w:val="20"/>
        </w:rPr>
      </w:pPr>
      <w:r>
        <w:rPr>
          <w:strike/>
          <w:sz w:val="20"/>
        </w:rPr>
        <w:t>Professional service, including professional service in the community and patient or client</w:t>
      </w:r>
      <w:r>
        <w:rPr>
          <w:sz w:val="20"/>
        </w:rPr>
        <w:t xml:space="preserve"> </w:t>
      </w:r>
      <w:r>
        <w:rPr>
          <w:strike/>
          <w:sz w:val="20"/>
        </w:rPr>
        <w:t>services, is characterized by those activities conducted on behalf of the university that apply the</w:t>
      </w:r>
      <w:r>
        <w:rPr>
          <w:sz w:val="20"/>
        </w:rPr>
        <w:t xml:space="preserve"> </w:t>
      </w:r>
      <w:r>
        <w:rPr>
          <w:strike/>
          <w:sz w:val="20"/>
        </w:rPr>
        <w:t>faculty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member’s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librarian’s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disciplin</w:t>
      </w:r>
      <w:r>
        <w:rPr>
          <w:strike/>
          <w:sz w:val="20"/>
        </w:rPr>
        <w:t>ary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expertise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professional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knowledge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interrelated</w:t>
      </w:r>
      <w:r>
        <w:rPr>
          <w:sz w:val="20"/>
        </w:rPr>
        <w:t xml:space="preserve"> </w:t>
      </w:r>
      <w:r>
        <w:rPr>
          <w:strike/>
          <w:sz w:val="20"/>
        </w:rPr>
        <w:t xml:space="preserve">fields to issues in society. [See </w:t>
      </w:r>
      <w:r>
        <w:rPr>
          <w:strike/>
          <w:color w:val="A90533"/>
          <w:sz w:val="20"/>
          <w:u w:val="single" w:color="A90533"/>
        </w:rPr>
        <w:t>Definitions</w:t>
      </w:r>
      <w:r>
        <w:rPr>
          <w:strike/>
          <w:sz w:val="20"/>
        </w:rPr>
        <w:t xml:space="preserve"> section.] Professional service to clients and patients as</w:t>
      </w:r>
      <w:r>
        <w:rPr>
          <w:sz w:val="20"/>
        </w:rPr>
        <w:t xml:space="preserve"> </w:t>
      </w:r>
      <w:r>
        <w:rPr>
          <w:strike/>
          <w:sz w:val="20"/>
        </w:rPr>
        <w:t>well as to the discipline may be local, regional, national, or international.</w:t>
      </w:r>
    </w:p>
    <w:p w14:paraId="4EE449A7" w14:textId="77777777" w:rsidR="00A308CA" w:rsidRDefault="006F6BB2">
      <w:pPr>
        <w:pStyle w:val="ListParagraph"/>
        <w:numPr>
          <w:ilvl w:val="0"/>
          <w:numId w:val="1"/>
        </w:numPr>
        <w:tabs>
          <w:tab w:val="left" w:pos="860"/>
        </w:tabs>
        <w:spacing w:before="32" w:line="307" w:lineRule="auto"/>
        <w:ind w:right="195"/>
        <w:rPr>
          <w:rFonts w:ascii="Symbol" w:hAnsi="Symbol"/>
          <w:sz w:val="20"/>
        </w:rPr>
      </w:pPr>
      <w:r>
        <w:rPr>
          <w:strike/>
          <w:sz w:val="20"/>
        </w:rPr>
        <w:t>To be the basis for tenure or for advancement in rank, that is, to be an area of excellence for</w:t>
      </w:r>
      <w:r>
        <w:rPr>
          <w:sz w:val="20"/>
        </w:rPr>
        <w:t xml:space="preserve"> </w:t>
      </w:r>
      <w:r>
        <w:rPr>
          <w:strike/>
          <w:sz w:val="20"/>
        </w:rPr>
        <w:t>tenure-track or clinical faculty, university and professional service must be dire</w:t>
      </w:r>
      <w:r>
        <w:rPr>
          <w:strike/>
          <w:sz w:val="20"/>
        </w:rPr>
        <w:t>ctly linked to the</w:t>
      </w:r>
      <w:r>
        <w:rPr>
          <w:sz w:val="20"/>
        </w:rPr>
        <w:t xml:space="preserve"> </w:t>
      </w:r>
      <w:r>
        <w:rPr>
          <w:strike/>
          <w:sz w:val="20"/>
        </w:rPr>
        <w:t>unit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campus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mission;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quality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impact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professional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service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must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be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evaluated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within</w:t>
      </w:r>
      <w:r>
        <w:rPr>
          <w:sz w:val="20"/>
        </w:rPr>
        <w:t xml:space="preserve"> </w:t>
      </w:r>
      <w:r>
        <w:rPr>
          <w:strike/>
          <w:sz w:val="20"/>
        </w:rPr>
        <w:t xml:space="preserve">this context and must be assessed as </w:t>
      </w:r>
      <w:r>
        <w:rPr>
          <w:strike/>
          <w:sz w:val="20"/>
          <w:u w:val="single"/>
        </w:rPr>
        <w:t xml:space="preserve">academic work </w:t>
      </w:r>
      <w:r>
        <w:rPr>
          <w:strike/>
          <w:sz w:val="20"/>
        </w:rPr>
        <w:t>characterized by the following:</w:t>
      </w:r>
    </w:p>
    <w:p w14:paraId="26EA7AF0" w14:textId="77777777" w:rsidR="00A308CA" w:rsidRDefault="006F6BB2">
      <w:pPr>
        <w:pStyle w:val="ListParagraph"/>
        <w:numPr>
          <w:ilvl w:val="1"/>
          <w:numId w:val="1"/>
        </w:numPr>
        <w:tabs>
          <w:tab w:val="left" w:pos="1339"/>
        </w:tabs>
        <w:spacing w:before="13"/>
        <w:ind w:left="1339" w:hanging="119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34"/>
          <w:w w:val="150"/>
          <w:sz w:val="20"/>
        </w:rPr>
        <w:t xml:space="preserve"> </w:t>
      </w:r>
      <w:r>
        <w:rPr>
          <w:strike/>
          <w:sz w:val="20"/>
        </w:rPr>
        <w:t>Command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application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relevant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knowledge,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skills,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z w:val="20"/>
        </w:rPr>
        <w:t>nd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technological</w:t>
      </w:r>
      <w:r>
        <w:rPr>
          <w:strike/>
          <w:spacing w:val="-5"/>
          <w:sz w:val="20"/>
        </w:rPr>
        <w:t xml:space="preserve"> </w:t>
      </w:r>
      <w:r>
        <w:rPr>
          <w:strike/>
          <w:spacing w:val="-2"/>
          <w:sz w:val="20"/>
        </w:rPr>
        <w:t>expertise;</w:t>
      </w:r>
    </w:p>
    <w:p w14:paraId="0C7B18EA" w14:textId="77777777" w:rsidR="00A308CA" w:rsidRDefault="006F6BB2">
      <w:pPr>
        <w:pStyle w:val="ListParagraph"/>
        <w:numPr>
          <w:ilvl w:val="1"/>
          <w:numId w:val="1"/>
        </w:numPr>
        <w:tabs>
          <w:tab w:val="left" w:pos="1339"/>
        </w:tabs>
        <w:spacing w:before="63"/>
        <w:ind w:left="1339" w:hanging="119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48"/>
          <w:w w:val="150"/>
          <w:sz w:val="20"/>
        </w:rPr>
        <w:t xml:space="preserve"> </w:t>
      </w:r>
      <w:r>
        <w:rPr>
          <w:strike/>
          <w:sz w:val="20"/>
        </w:rPr>
        <w:t>Contribution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to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body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4"/>
          <w:sz w:val="20"/>
        </w:rPr>
        <w:t xml:space="preserve"> </w:t>
      </w:r>
      <w:r>
        <w:rPr>
          <w:strike/>
          <w:spacing w:val="-2"/>
          <w:sz w:val="20"/>
        </w:rPr>
        <w:t>knowledge;</w:t>
      </w:r>
    </w:p>
    <w:p w14:paraId="697786AC" w14:textId="77777777" w:rsidR="00A308CA" w:rsidRDefault="006F6BB2">
      <w:pPr>
        <w:pStyle w:val="ListParagraph"/>
        <w:numPr>
          <w:ilvl w:val="1"/>
          <w:numId w:val="1"/>
        </w:numPr>
        <w:tabs>
          <w:tab w:val="left" w:pos="1339"/>
        </w:tabs>
        <w:spacing w:before="64"/>
        <w:ind w:left="1339" w:hanging="119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41"/>
          <w:w w:val="150"/>
          <w:sz w:val="20"/>
        </w:rPr>
        <w:t xml:space="preserve"> </w:t>
      </w:r>
      <w:r>
        <w:rPr>
          <w:strike/>
          <w:sz w:val="20"/>
        </w:rPr>
        <w:t>Imagination,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creativity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1"/>
          <w:sz w:val="20"/>
        </w:rPr>
        <w:t xml:space="preserve"> </w:t>
      </w:r>
      <w:r>
        <w:rPr>
          <w:strike/>
          <w:spacing w:val="-2"/>
          <w:sz w:val="20"/>
        </w:rPr>
        <w:t>innovation;</w:t>
      </w:r>
    </w:p>
    <w:p w14:paraId="29766122" w14:textId="77777777" w:rsidR="00A308CA" w:rsidRDefault="006F6BB2">
      <w:pPr>
        <w:pStyle w:val="ListParagraph"/>
        <w:numPr>
          <w:ilvl w:val="1"/>
          <w:numId w:val="1"/>
        </w:numPr>
        <w:tabs>
          <w:tab w:val="left" w:pos="1339"/>
        </w:tabs>
        <w:spacing w:before="64"/>
        <w:ind w:left="1339" w:hanging="119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47"/>
          <w:w w:val="150"/>
          <w:sz w:val="20"/>
        </w:rPr>
        <w:t xml:space="preserve"> </w:t>
      </w:r>
      <w:r>
        <w:rPr>
          <w:strike/>
          <w:sz w:val="20"/>
        </w:rPr>
        <w:t>Application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ethical</w:t>
      </w:r>
      <w:r>
        <w:rPr>
          <w:strike/>
          <w:spacing w:val="-2"/>
          <w:sz w:val="20"/>
        </w:rPr>
        <w:t xml:space="preserve"> standards;</w:t>
      </w:r>
    </w:p>
    <w:p w14:paraId="3D79175D" w14:textId="77777777" w:rsidR="00A308CA" w:rsidRDefault="006F6BB2">
      <w:pPr>
        <w:pStyle w:val="ListParagraph"/>
        <w:numPr>
          <w:ilvl w:val="1"/>
          <w:numId w:val="1"/>
        </w:numPr>
        <w:tabs>
          <w:tab w:val="left" w:pos="1339"/>
        </w:tabs>
        <w:spacing w:before="64"/>
        <w:ind w:left="1339" w:hanging="119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36"/>
          <w:w w:val="150"/>
          <w:sz w:val="20"/>
        </w:rPr>
        <w:t xml:space="preserve"> </w:t>
      </w:r>
      <w:r>
        <w:rPr>
          <w:strike/>
          <w:sz w:val="20"/>
        </w:rPr>
        <w:t>Achievement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intentional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outcomes;</w:t>
      </w:r>
      <w:r>
        <w:rPr>
          <w:strike/>
          <w:spacing w:val="-6"/>
          <w:sz w:val="20"/>
        </w:rPr>
        <w:t xml:space="preserve"> </w:t>
      </w:r>
      <w:r>
        <w:rPr>
          <w:strike/>
          <w:spacing w:val="-5"/>
          <w:sz w:val="20"/>
        </w:rPr>
        <w:t>and</w:t>
      </w:r>
    </w:p>
    <w:p w14:paraId="69822599" w14:textId="77777777" w:rsidR="00A308CA" w:rsidRDefault="006F6BB2">
      <w:pPr>
        <w:pStyle w:val="ListParagraph"/>
        <w:numPr>
          <w:ilvl w:val="1"/>
          <w:numId w:val="1"/>
        </w:numPr>
        <w:tabs>
          <w:tab w:val="left" w:pos="1579"/>
        </w:tabs>
        <w:spacing w:before="63"/>
        <w:ind w:hanging="359"/>
        <w:rPr>
          <w:rFonts w:ascii="Courier New" w:hAnsi="Courier New"/>
          <w:sz w:val="20"/>
        </w:rPr>
      </w:pPr>
      <w:r>
        <w:rPr>
          <w:strike/>
          <w:sz w:val="20"/>
        </w:rPr>
        <w:t>Evidence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7"/>
          <w:sz w:val="20"/>
        </w:rPr>
        <w:t xml:space="preserve"> </w:t>
      </w:r>
      <w:r>
        <w:rPr>
          <w:strike/>
          <w:spacing w:val="-2"/>
          <w:sz w:val="20"/>
        </w:rPr>
        <w:t>impact.</w:t>
      </w:r>
    </w:p>
    <w:p w14:paraId="40E93E1E" w14:textId="77777777" w:rsidR="00A308CA" w:rsidRDefault="006F6BB2">
      <w:pPr>
        <w:pStyle w:val="ListParagraph"/>
        <w:numPr>
          <w:ilvl w:val="0"/>
          <w:numId w:val="1"/>
        </w:numPr>
        <w:tabs>
          <w:tab w:val="left" w:pos="860"/>
        </w:tabs>
        <w:spacing w:before="82" w:line="307" w:lineRule="auto"/>
        <w:ind w:right="193"/>
        <w:rPr>
          <w:rFonts w:ascii="Symbol" w:hAnsi="Symbol"/>
          <w:sz w:val="20"/>
        </w:rPr>
      </w:pPr>
      <w:r>
        <w:rPr>
          <w:sz w:val="20"/>
        </w:rPr>
        <w:t>Faculty claiming excellence in service, whose professional service consists primarily of patient or client</w:t>
      </w:r>
      <w:r>
        <w:rPr>
          <w:spacing w:val="-4"/>
          <w:sz w:val="20"/>
        </w:rPr>
        <w:t xml:space="preserve"> </w:t>
      </w:r>
      <w:r>
        <w:rPr>
          <w:sz w:val="20"/>
        </w:rPr>
        <w:t>service,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document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trike/>
          <w:sz w:val="20"/>
        </w:rPr>
        <w:t>exceeds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normative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levels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activity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quality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and</w:t>
      </w:r>
      <w:r>
        <w:rPr>
          <w:sz w:val="20"/>
        </w:rPr>
        <w:t xml:space="preserve"> is, in fact, excellent because it represents exceptional outcomes that result in the faculty member being recognized as an expert in their field and brings prestige to the candidate, the primary/department and the unit/school. Such service based on except</w:t>
      </w:r>
      <w:r>
        <w:rPr>
          <w:sz w:val="20"/>
        </w:rPr>
        <w:t xml:space="preserve">ional care contributes to the knowledge base or demonstrates a level of proficiency that itself illuminates practice for others. </w:t>
      </w:r>
      <w:r>
        <w:rPr>
          <w:strike/>
          <w:sz w:val="20"/>
        </w:rPr>
        <w:t>In all cases</w:t>
      </w:r>
      <w:r>
        <w:rPr>
          <w:sz w:val="20"/>
        </w:rPr>
        <w:t xml:space="preserve">, this work </w:t>
      </w:r>
      <w:r>
        <w:rPr>
          <w:strike/>
          <w:sz w:val="20"/>
        </w:rPr>
        <w:t>must</w:t>
      </w:r>
      <w:r>
        <w:rPr>
          <w:sz w:val="20"/>
        </w:rPr>
        <w:t xml:space="preserve"> </w:t>
      </w:r>
      <w:r>
        <w:rPr>
          <w:color w:val="006FC0"/>
          <w:sz w:val="20"/>
        </w:rPr>
        <w:t xml:space="preserve">will demonstrate </w:t>
      </w:r>
      <w:r>
        <w:rPr>
          <w:sz w:val="20"/>
        </w:rPr>
        <w:t xml:space="preserve">impact beyond the direct recipient of the service </w:t>
      </w:r>
      <w:r>
        <w:rPr>
          <w:color w:val="006FC0"/>
          <w:sz w:val="20"/>
        </w:rPr>
        <w:t>through appropriate professiona</w:t>
      </w:r>
      <w:r>
        <w:rPr>
          <w:color w:val="006FC0"/>
          <w:sz w:val="20"/>
        </w:rPr>
        <w:t>l or academic peer-review dissemination activities.</w:t>
      </w:r>
      <w:r>
        <w:rPr>
          <w:sz w:val="20"/>
        </w:rPr>
        <w:t xml:space="preserve">; </w:t>
      </w:r>
      <w:r>
        <w:rPr>
          <w:strike/>
          <w:sz w:val="20"/>
        </w:rPr>
        <w:t>and</w:t>
      </w:r>
    </w:p>
    <w:p w14:paraId="4F00CF14" w14:textId="77777777" w:rsidR="00A308CA" w:rsidRDefault="006F6BB2">
      <w:pPr>
        <w:pStyle w:val="ListParagraph"/>
        <w:numPr>
          <w:ilvl w:val="1"/>
          <w:numId w:val="1"/>
        </w:numPr>
        <w:tabs>
          <w:tab w:val="left" w:pos="1339"/>
        </w:tabs>
        <w:spacing w:before="18"/>
        <w:ind w:left="1339" w:hanging="119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32"/>
          <w:w w:val="150"/>
          <w:sz w:val="20"/>
        </w:rPr>
        <w:t xml:space="preserve"> </w:t>
      </w:r>
      <w:r>
        <w:rPr>
          <w:strike/>
          <w:sz w:val="20"/>
        </w:rPr>
        <w:t>Be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documented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through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appropriate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publications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or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dissemination</w:t>
      </w:r>
      <w:r>
        <w:rPr>
          <w:strike/>
          <w:spacing w:val="-7"/>
          <w:sz w:val="20"/>
        </w:rPr>
        <w:t xml:space="preserve"> </w:t>
      </w:r>
      <w:r>
        <w:rPr>
          <w:strike/>
          <w:spacing w:val="-2"/>
          <w:sz w:val="20"/>
        </w:rPr>
        <w:t>activities.</w:t>
      </w:r>
    </w:p>
    <w:p w14:paraId="6D15055C" w14:textId="77777777" w:rsidR="00A308CA" w:rsidRDefault="00A308CA">
      <w:pPr>
        <w:rPr>
          <w:rFonts w:ascii="Courier New" w:hAnsi="Courier New"/>
          <w:sz w:val="20"/>
        </w:rPr>
        <w:sectPr w:rsidR="00A308CA">
          <w:pgSz w:w="12240" w:h="15840"/>
          <w:pgMar w:top="1880" w:right="1300" w:bottom="1820" w:left="1300" w:header="267" w:footer="1485" w:gutter="0"/>
          <w:cols w:space="720"/>
        </w:sectPr>
      </w:pPr>
    </w:p>
    <w:p w14:paraId="5A7B851E" w14:textId="77777777" w:rsidR="00A308CA" w:rsidRDefault="00A308CA">
      <w:pPr>
        <w:pStyle w:val="BodyText"/>
        <w:spacing w:before="42"/>
        <w:ind w:left="0" w:firstLine="0"/>
      </w:pPr>
    </w:p>
    <w:p w14:paraId="4FAEC2EA" w14:textId="77777777" w:rsidR="00A308CA" w:rsidRDefault="006F6BB2">
      <w:pPr>
        <w:pStyle w:val="ListParagraph"/>
        <w:numPr>
          <w:ilvl w:val="0"/>
          <w:numId w:val="1"/>
        </w:numPr>
        <w:tabs>
          <w:tab w:val="left" w:pos="860"/>
        </w:tabs>
        <w:spacing w:line="307" w:lineRule="auto"/>
        <w:ind w:right="297"/>
        <w:rPr>
          <w:rFonts w:ascii="Symbol" w:hAnsi="Symbol"/>
          <w:sz w:val="20"/>
        </w:rPr>
      </w:pPr>
      <w:r>
        <w:rPr>
          <w:strike/>
          <w:sz w:val="20"/>
        </w:rPr>
        <w:t>Excellence in professional service ordinarily results in the dissemination of results and findings</w:t>
      </w:r>
      <w:r>
        <w:rPr>
          <w:sz w:val="20"/>
        </w:rPr>
        <w:t xml:space="preserve"> </w:t>
      </w:r>
      <w:r>
        <w:rPr>
          <w:strike/>
          <w:sz w:val="20"/>
        </w:rPr>
        <w:t>through appropriate publication, whether in print or electronic media. The journals, books, or</w:t>
      </w:r>
      <w:r>
        <w:rPr>
          <w:sz w:val="20"/>
        </w:rPr>
        <w:t xml:space="preserve"> </w:t>
      </w:r>
      <w:r>
        <w:rPr>
          <w:strike/>
          <w:sz w:val="20"/>
        </w:rPr>
        <w:t>web documents in which faculty publish the results of their service activities should be assessed</w:t>
      </w:r>
      <w:r>
        <w:rPr>
          <w:sz w:val="20"/>
        </w:rPr>
        <w:t xml:space="preserve"> </w:t>
      </w:r>
      <w:r>
        <w:rPr>
          <w:strike/>
          <w:sz w:val="20"/>
        </w:rPr>
        <w:t>and evaluated by department chairs (or deans) in the same manne</w:t>
      </w:r>
      <w:r>
        <w:rPr>
          <w:strike/>
          <w:sz w:val="20"/>
        </w:rPr>
        <w:t>r as they are for research or</w:t>
      </w:r>
      <w:r>
        <w:rPr>
          <w:sz w:val="20"/>
        </w:rPr>
        <w:t xml:space="preserve"> </w:t>
      </w:r>
      <w:r>
        <w:rPr>
          <w:strike/>
          <w:sz w:val="20"/>
        </w:rPr>
        <w:t>teaching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publications.</w:t>
      </w:r>
      <w:r>
        <w:rPr>
          <w:strike/>
          <w:spacing w:val="-6"/>
          <w:sz w:val="20"/>
        </w:rPr>
        <w:t xml:space="preserve"> </w:t>
      </w:r>
      <w:r>
        <w:rPr>
          <w:sz w:val="20"/>
        </w:rPr>
        <w:t>Publications,</w:t>
      </w:r>
      <w:r>
        <w:rPr>
          <w:spacing w:val="-6"/>
          <w:sz w:val="20"/>
        </w:rPr>
        <w:t xml:space="preserve"> </w:t>
      </w:r>
      <w:r>
        <w:rPr>
          <w:sz w:val="20"/>
        </w:rPr>
        <w:t>presentations,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is included in the dossier in the </w:t>
      </w:r>
      <w:r>
        <w:rPr>
          <w:sz w:val="20"/>
          <w:u w:val="single"/>
        </w:rPr>
        <w:t>service</w:t>
      </w:r>
      <w:r>
        <w:rPr>
          <w:sz w:val="20"/>
        </w:rPr>
        <w:t xml:space="preserve"> section, not in the </w:t>
      </w:r>
      <w:r>
        <w:rPr>
          <w:sz w:val="20"/>
          <w:u w:val="single"/>
        </w:rPr>
        <w:t>research</w:t>
      </w:r>
      <w:r>
        <w:rPr>
          <w:sz w:val="20"/>
        </w:rPr>
        <w:t xml:space="preserve"> section.</w:t>
      </w:r>
    </w:p>
    <w:p w14:paraId="7E785DE0" w14:textId="77777777" w:rsidR="00A308CA" w:rsidRDefault="006F6BB2">
      <w:pPr>
        <w:pStyle w:val="ListParagraph"/>
        <w:numPr>
          <w:ilvl w:val="0"/>
          <w:numId w:val="1"/>
        </w:numPr>
        <w:tabs>
          <w:tab w:val="left" w:pos="859"/>
        </w:tabs>
        <w:spacing w:before="35" w:line="304" w:lineRule="auto"/>
        <w:ind w:left="859" w:right="155"/>
        <w:rPr>
          <w:rFonts w:ascii="Symbol" w:hAnsi="Symbol"/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research,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span</w:t>
      </w:r>
      <w:r>
        <w:rPr>
          <w:spacing w:val="-4"/>
          <w:sz w:val="20"/>
        </w:rPr>
        <w:t xml:space="preserve"> </w:t>
      </w:r>
      <w:r>
        <w:rPr>
          <w:sz w:val="20"/>
        </w:rPr>
        <w:t>tra</w:t>
      </w:r>
      <w:r>
        <w:rPr>
          <w:sz w:val="20"/>
        </w:rPr>
        <w:t>ditional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3"/>
          <w:sz w:val="20"/>
        </w:rPr>
        <w:t xml:space="preserve"> </w:t>
      </w:r>
      <w:r>
        <w:rPr>
          <w:sz w:val="20"/>
        </w:rPr>
        <w:t>boundaries.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cases, candidates and chairs or deans may wish to develop appropriate procedures (e.g., a specially composed primary committee) to ensure that the nature of interdisciplinary professional service</w:t>
      </w:r>
      <w:r>
        <w:rPr>
          <w:spacing w:val="40"/>
          <w:sz w:val="20"/>
        </w:rPr>
        <w:t xml:space="preserve"> </w:t>
      </w:r>
      <w:r>
        <w:rPr>
          <w:sz w:val="20"/>
        </w:rPr>
        <w:t>is fully and adequ</w:t>
      </w:r>
      <w:r>
        <w:rPr>
          <w:sz w:val="20"/>
        </w:rPr>
        <w:t>ately understood and assessed.</w:t>
      </w:r>
    </w:p>
    <w:sectPr w:rsidR="00A308CA">
      <w:pgSz w:w="12240" w:h="15840"/>
      <w:pgMar w:top="1880" w:right="1300" w:bottom="1820" w:left="1300" w:header="267" w:footer="1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C8EE" w14:textId="77777777" w:rsidR="006F6BB2" w:rsidRDefault="006F6BB2">
      <w:r>
        <w:separator/>
      </w:r>
    </w:p>
  </w:endnote>
  <w:endnote w:type="continuationSeparator" w:id="0">
    <w:p w14:paraId="0A612D1E" w14:textId="77777777" w:rsidR="006F6BB2" w:rsidRDefault="006F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">
    <w:altName w:val="Georgia Pro"/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BentonSans Regular">
    <w:altName w:val="BentonSans Regular"/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21E5" w14:textId="77777777" w:rsidR="00A308CA" w:rsidRDefault="006F6BB2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487454208" behindDoc="1" locked="0" layoutInCell="1" allowOverlap="1" wp14:anchorId="13F0D90D" wp14:editId="6F850A93">
          <wp:simplePos x="0" y="0"/>
          <wp:positionH relativeFrom="page">
            <wp:posOffset>0</wp:posOffset>
          </wp:positionH>
          <wp:positionV relativeFrom="page">
            <wp:posOffset>8890660</wp:posOffset>
          </wp:positionV>
          <wp:extent cx="7762874" cy="1142987"/>
          <wp:effectExtent l="0" t="0" r="0" b="0"/>
          <wp:wrapNone/>
          <wp:docPr id="2" name="Ima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2874" cy="114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54720" behindDoc="1" locked="0" layoutInCell="1" allowOverlap="1" wp14:anchorId="7B48E5F9" wp14:editId="36AB7393">
              <wp:simplePos x="0" y="0"/>
              <wp:positionH relativeFrom="page">
                <wp:posOffset>1779523</wp:posOffset>
              </wp:positionH>
              <wp:positionV relativeFrom="page">
                <wp:posOffset>9180677</wp:posOffset>
              </wp:positionV>
              <wp:extent cx="4205605" cy="43942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5605" cy="439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7D9A74" w14:textId="77777777" w:rsidR="00A308CA" w:rsidRDefault="006F6BB2">
                          <w:pPr>
                            <w:spacing w:before="25"/>
                            <w:ind w:left="103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questions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related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faculty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affairs,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>the</w:t>
                          </w:r>
                        </w:p>
                        <w:p w14:paraId="6F9B3BFD" w14:textId="77777777" w:rsidR="00A308CA" w:rsidRDefault="006F6BB2">
                          <w:pPr>
                            <w:spacing w:before="72"/>
                            <w:ind w:left="20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IUPUI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Office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team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BentonSans Regular"/>
                                <w:color w:val="FFFFFF"/>
                                <w:spacing w:val="-2"/>
                                <w:sz w:val="24"/>
                                <w:u w:val="single" w:color="FFFFFF"/>
                              </w:rPr>
                              <w:t>acadhr@iupui.edu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8E5F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40.1pt;margin-top:722.9pt;width:331.15pt;height:34.6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" filled="f" stroked="f">
              <v:textbox inset="0,0,0,0">
                <w:txbxContent>
                  <w:p w14:paraId="6A7D9A74" w14:textId="77777777" w:rsidR="00A308CA" w:rsidRDefault="006F6BB2">
                    <w:pPr>
                      <w:spacing w:before="25"/>
                      <w:ind w:left="103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questions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related</w:t>
                    </w:r>
                    <w:r>
                      <w:rPr>
                        <w:rFonts w:ascii="Benton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to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faculty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affairs,</w:t>
                    </w:r>
                    <w:r>
                      <w:rPr>
                        <w:rFonts w:ascii="BentonSans Regular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please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contact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>the</w:t>
                    </w:r>
                  </w:p>
                  <w:p w14:paraId="6F9B3BFD" w14:textId="77777777" w:rsidR="00A308CA" w:rsidRDefault="006F6BB2">
                    <w:pPr>
                      <w:spacing w:before="72"/>
                      <w:ind w:left="20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IUPUI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Office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</w:t>
                    </w:r>
                    <w:r>
                      <w:rPr>
                        <w:rFonts w:ascii="Benton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Academic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team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at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BentonSans Regular"/>
                          <w:color w:val="FFFFFF"/>
                          <w:spacing w:val="-2"/>
                          <w:sz w:val="24"/>
                          <w:u w:val="single" w:color="FFFFFF"/>
                        </w:rPr>
                        <w:t>acadhr@iupui.edu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404E" w14:textId="77777777" w:rsidR="006F6BB2" w:rsidRDefault="006F6BB2">
      <w:r>
        <w:separator/>
      </w:r>
    </w:p>
  </w:footnote>
  <w:footnote w:type="continuationSeparator" w:id="0">
    <w:p w14:paraId="237747F3" w14:textId="77777777" w:rsidR="006F6BB2" w:rsidRDefault="006F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3F71" w14:textId="77777777" w:rsidR="00A308CA" w:rsidRDefault="006F6BB2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487453696" behindDoc="1" locked="0" layoutInCell="1" allowOverlap="1" wp14:anchorId="1401E69E" wp14:editId="22B0B10D">
          <wp:simplePos x="0" y="0"/>
          <wp:positionH relativeFrom="page">
            <wp:posOffset>3053714</wp:posOffset>
          </wp:positionH>
          <wp:positionV relativeFrom="page">
            <wp:posOffset>169546</wp:posOffset>
          </wp:positionV>
          <wp:extent cx="1664817" cy="1030603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4817" cy="1030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4D4"/>
    <w:multiLevelType w:val="hybridMultilevel"/>
    <w:tmpl w:val="5436F01A"/>
    <w:lvl w:ilvl="0" w:tplc="C7AEDB3C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D3EBFD4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E32477F0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AF5CECB0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9B50B24E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D704592C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7810870E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C1184290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05B89D3A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FD25D8"/>
    <w:multiLevelType w:val="hybridMultilevel"/>
    <w:tmpl w:val="EFDC69D6"/>
    <w:lvl w:ilvl="0" w:tplc="C610FF1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trike/>
        <w:spacing w:val="0"/>
        <w:w w:val="82"/>
        <w:sz w:val="20"/>
        <w:szCs w:val="20"/>
        <w:lang w:val="en-US" w:eastAsia="en-US" w:bidi="ar-SA"/>
      </w:rPr>
    </w:lvl>
    <w:lvl w:ilvl="1" w:tplc="13B68150">
      <w:numFmt w:val="bullet"/>
      <w:lvlText w:val=""/>
      <w:lvlJc w:val="left"/>
      <w:pPr>
        <w:ind w:left="22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trike/>
        <w:spacing w:val="0"/>
        <w:w w:val="99"/>
        <w:sz w:val="20"/>
        <w:szCs w:val="20"/>
        <w:lang w:val="en-US" w:eastAsia="en-US" w:bidi="ar-SA"/>
      </w:rPr>
    </w:lvl>
    <w:lvl w:ilvl="2" w:tplc="3F0E473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3" w:tplc="460E0544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6ADC0AAA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7D8AAB02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6" w:tplc="FEEA150C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E26A7F9C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F7F05600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1E372B"/>
    <w:multiLevelType w:val="hybridMultilevel"/>
    <w:tmpl w:val="440A874A"/>
    <w:lvl w:ilvl="0" w:tplc="90569B94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strike/>
        <w:spacing w:val="0"/>
        <w:w w:val="99"/>
        <w:lang w:val="en-US" w:eastAsia="en-US" w:bidi="ar-SA"/>
      </w:rPr>
    </w:lvl>
    <w:lvl w:ilvl="1" w:tplc="13088D5A">
      <w:numFmt w:val="bullet"/>
      <w:lvlText w:val=""/>
      <w:lvlJc w:val="left"/>
      <w:pPr>
        <w:ind w:left="302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2" w:tplc="3EC44038">
      <w:numFmt w:val="bullet"/>
      <w:lvlText w:val="o"/>
      <w:lvlJc w:val="left"/>
      <w:pPr>
        <w:ind w:left="373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6FC0"/>
        <w:spacing w:val="0"/>
        <w:w w:val="99"/>
        <w:sz w:val="20"/>
        <w:szCs w:val="20"/>
        <w:lang w:val="en-US" w:eastAsia="en-US" w:bidi="ar-SA"/>
      </w:rPr>
    </w:lvl>
    <w:lvl w:ilvl="3" w:tplc="077EB7B4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4" w:tplc="2B641B0E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5" w:tplc="288873EA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6" w:tplc="3DC4158E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67D8503A">
      <w:numFmt w:val="bullet"/>
      <w:lvlText w:val="•"/>
      <w:lvlJc w:val="left"/>
      <w:pPr>
        <w:ind w:left="7427" w:hanging="360"/>
      </w:pPr>
      <w:rPr>
        <w:rFonts w:hint="default"/>
        <w:lang w:val="en-US" w:eastAsia="en-US" w:bidi="ar-SA"/>
      </w:rPr>
    </w:lvl>
    <w:lvl w:ilvl="8" w:tplc="537AFAA0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A202940"/>
    <w:multiLevelType w:val="hybridMultilevel"/>
    <w:tmpl w:val="7BAC0FA2"/>
    <w:lvl w:ilvl="0" w:tplc="19A41E48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76C134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87B6CF5C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84B6AD74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ABE4F82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7B8AC08C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4E64C110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F5321670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4B321374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4811C2F"/>
    <w:multiLevelType w:val="hybridMultilevel"/>
    <w:tmpl w:val="CC12766A"/>
    <w:lvl w:ilvl="0" w:tplc="4F3C3952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trike/>
        <w:spacing w:val="0"/>
        <w:w w:val="82"/>
        <w:sz w:val="20"/>
        <w:szCs w:val="20"/>
        <w:lang w:val="en-US" w:eastAsia="en-US" w:bidi="ar-SA"/>
      </w:rPr>
    </w:lvl>
    <w:lvl w:ilvl="1" w:tplc="4D46E15C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36BC180C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0DCEECA0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7C680A80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48486E32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E1A4FA4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6E2E3B3A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8F483844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E93253"/>
    <w:multiLevelType w:val="hybridMultilevel"/>
    <w:tmpl w:val="9F201BE4"/>
    <w:lvl w:ilvl="0" w:tplc="4D84152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spacing w:val="0"/>
        <w:w w:val="98"/>
        <w:lang w:val="en-US" w:eastAsia="en-US" w:bidi="ar-SA"/>
      </w:rPr>
    </w:lvl>
    <w:lvl w:ilvl="1" w:tplc="7612094A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strike/>
        <w:spacing w:val="0"/>
        <w:w w:val="82"/>
        <w:lang w:val="en-US" w:eastAsia="en-US" w:bidi="ar-SA"/>
      </w:rPr>
    </w:lvl>
    <w:lvl w:ilvl="2" w:tplc="AAD093EA">
      <w:numFmt w:val="bullet"/>
      <w:lvlText w:val=""/>
      <w:lvlJc w:val="left"/>
      <w:pPr>
        <w:ind w:left="22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9"/>
        <w:sz w:val="20"/>
        <w:szCs w:val="20"/>
        <w:lang w:val="en-US" w:eastAsia="en-US" w:bidi="ar-SA"/>
      </w:rPr>
    </w:lvl>
    <w:lvl w:ilvl="3" w:tplc="F132BE2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5BBEE316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6D2ED5C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1F58BD52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6C50ADC8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53AC8784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1111EAE"/>
    <w:multiLevelType w:val="hybridMultilevel"/>
    <w:tmpl w:val="71AEBDE0"/>
    <w:lvl w:ilvl="0" w:tplc="CB9CA3EE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strike/>
        <w:spacing w:val="0"/>
        <w:w w:val="82"/>
        <w:lang w:val="en-US" w:eastAsia="en-US" w:bidi="ar-SA"/>
      </w:rPr>
    </w:lvl>
    <w:lvl w:ilvl="1" w:tplc="63D68E9C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A3C42E06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2AE2729C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2DB878D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703AD7FC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94061168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0C742358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6E622906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B0004E"/>
    <w:multiLevelType w:val="hybridMultilevel"/>
    <w:tmpl w:val="C7C0A386"/>
    <w:lvl w:ilvl="0" w:tplc="E2B4B19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49406E64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5100014E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754C7F90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3D5A0AA8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427A9BF0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AFF61F5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0BB231E8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FEA0CB64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79307CC"/>
    <w:multiLevelType w:val="hybridMultilevel"/>
    <w:tmpl w:val="C07ABCB0"/>
    <w:lvl w:ilvl="0" w:tplc="59C077DE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shd w:val="clear" w:color="auto" w:fill="00FFFF"/>
        <w:lang w:val="en-US" w:eastAsia="en-US" w:bidi="ar-SA"/>
      </w:rPr>
    </w:lvl>
    <w:lvl w:ilvl="1" w:tplc="E0A0D57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1C3C919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80A339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F404FDC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6082BCC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94145CF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4962AA8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9BEEA0F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A5F67BC"/>
    <w:multiLevelType w:val="hybridMultilevel"/>
    <w:tmpl w:val="BDB2E57C"/>
    <w:lvl w:ilvl="0" w:tplc="4D26342E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strike/>
        <w:spacing w:val="0"/>
        <w:w w:val="99"/>
        <w:lang w:val="en-US" w:eastAsia="en-US" w:bidi="ar-SA"/>
      </w:rPr>
    </w:lvl>
    <w:lvl w:ilvl="1" w:tplc="1B3AF692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2" w:tplc="EF6EF6C8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0D4C8354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4" w:tplc="9ABCA16C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375AC99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C85AACA0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EECA7AD6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 w:tplc="069E59CE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D416E9F"/>
    <w:multiLevelType w:val="hybridMultilevel"/>
    <w:tmpl w:val="10C0E190"/>
    <w:lvl w:ilvl="0" w:tplc="CD7A56FC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1" w:tplc="8CF62E4C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spacing w:val="0"/>
        <w:w w:val="99"/>
        <w:lang w:val="en-US" w:eastAsia="en-US" w:bidi="ar-SA"/>
      </w:rPr>
    </w:lvl>
    <w:lvl w:ilvl="2" w:tplc="72AA4998">
      <w:numFmt w:val="bullet"/>
      <w:lvlText w:val=""/>
      <w:lvlJc w:val="left"/>
      <w:pPr>
        <w:ind w:left="3019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3" w:tplc="9A2C1F96">
      <w:numFmt w:val="bullet"/>
      <w:lvlText w:val=""/>
      <w:lvlJc w:val="left"/>
      <w:pPr>
        <w:ind w:left="3020" w:hanging="360"/>
      </w:pPr>
      <w:rPr>
        <w:rFonts w:ascii="Symbol" w:eastAsia="Symbol" w:hAnsi="Symbol" w:cs="Symbol" w:hint="default"/>
        <w:b w:val="0"/>
        <w:bCs w:val="0"/>
        <w:i w:val="0"/>
        <w:iCs w:val="0"/>
        <w:strike/>
        <w:spacing w:val="0"/>
        <w:w w:val="99"/>
        <w:sz w:val="20"/>
        <w:szCs w:val="20"/>
        <w:lang w:val="en-US" w:eastAsia="en-US" w:bidi="ar-SA"/>
      </w:rPr>
    </w:lvl>
    <w:lvl w:ilvl="4" w:tplc="239A37FC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5" w:tplc="1BD41950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6" w:tplc="9BC20FDA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84CE4820">
      <w:numFmt w:val="bullet"/>
      <w:lvlText w:val="•"/>
      <w:lvlJc w:val="left"/>
      <w:pPr>
        <w:ind w:left="7157" w:hanging="360"/>
      </w:pPr>
      <w:rPr>
        <w:rFonts w:hint="default"/>
        <w:lang w:val="en-US" w:eastAsia="en-US" w:bidi="ar-SA"/>
      </w:rPr>
    </w:lvl>
    <w:lvl w:ilvl="8" w:tplc="7EFE39FE">
      <w:numFmt w:val="bullet"/>
      <w:lvlText w:val="•"/>
      <w:lvlJc w:val="left"/>
      <w:pPr>
        <w:ind w:left="7985" w:hanging="360"/>
      </w:pPr>
      <w:rPr>
        <w:rFonts w:hint="default"/>
        <w:lang w:val="en-US" w:eastAsia="en-US" w:bidi="ar-SA"/>
      </w:rPr>
    </w:lvl>
  </w:abstractNum>
  <w:num w:numId="1" w16cid:durableId="1061977403">
    <w:abstractNumId w:val="5"/>
  </w:num>
  <w:num w:numId="2" w16cid:durableId="1848400897">
    <w:abstractNumId w:val="6"/>
  </w:num>
  <w:num w:numId="3" w16cid:durableId="2123720873">
    <w:abstractNumId w:val="9"/>
  </w:num>
  <w:num w:numId="4" w16cid:durableId="456221942">
    <w:abstractNumId w:val="10"/>
  </w:num>
  <w:num w:numId="5" w16cid:durableId="1103647968">
    <w:abstractNumId w:val="2"/>
  </w:num>
  <w:num w:numId="6" w16cid:durableId="2018533025">
    <w:abstractNumId w:val="0"/>
  </w:num>
  <w:num w:numId="7" w16cid:durableId="758451494">
    <w:abstractNumId w:val="3"/>
  </w:num>
  <w:num w:numId="8" w16cid:durableId="1783187697">
    <w:abstractNumId w:val="1"/>
  </w:num>
  <w:num w:numId="9" w16cid:durableId="709577535">
    <w:abstractNumId w:val="4"/>
  </w:num>
  <w:num w:numId="10" w16cid:durableId="566456002">
    <w:abstractNumId w:val="8"/>
  </w:num>
  <w:num w:numId="11" w16cid:durableId="1536500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08CA"/>
    <w:rsid w:val="006F6BB2"/>
    <w:rsid w:val="00A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182"/>
  <w15:docId w15:val="{F5446480-AB6E-4AC1-BF9B-BEDEB1E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 Pro" w:eastAsia="Georgia Pro" w:hAnsi="Georgia Pro" w:cs="Georgia Pro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99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adhr@iupui.edu" TargetMode="External"/><Relationship Id="rId2" Type="http://schemas.openxmlformats.org/officeDocument/2006/relationships/hyperlink" Target="mailto:acadhr@iupui.ed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3251</Words>
  <Characters>18537</Characters>
  <Application>Microsoft Office Word</Application>
  <DocSecurity>0</DocSecurity>
  <Lines>154</Lines>
  <Paragraphs>43</Paragraphs>
  <ScaleCrop>false</ScaleCrop>
  <Company>Indiana University</Company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Mansi R.</dc:creator>
  <dc:description/>
  <cp:lastModifiedBy>Lee, Karen</cp:lastModifiedBy>
  <cp:revision>2</cp:revision>
  <dcterms:created xsi:type="dcterms:W3CDTF">2024-02-12T22:13:00Z</dcterms:created>
  <dcterms:modified xsi:type="dcterms:W3CDTF">2024-02-12T22:27:00Z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0x010100CFD94552F53F234C902EEF3BFC2E30BB</vt:lpwstr>
  </property>
  <property fmtid="{D5CDD505-2E9C-101B-9397-08002B2CF9AE}" pid="3" name="Created">
    <vt:filetime>2022-01-14T00:00:00Z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2024-02-12T00:00:00Z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>D:20220114164203</vt:lpwstr>
  </property>
</Properties>
</file>