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71B24" w:rsidP="00275477" w:rsidRDefault="6DB5C701" w14:paraId="001E7487" w14:textId="3EE9CEA5">
      <w:pPr>
        <w:pStyle w:val="Title"/>
        <w:spacing w:line="379" w:lineRule="auto"/>
        <w:ind w:left="0" w:right="0" w:firstLine="0"/>
        <w:jc w:val="center"/>
      </w:pPr>
      <w:r w:rsidRPr="221D7D12">
        <w:t>TEMPLATE</w:t>
      </w:r>
      <w:r w:rsidRPr="221D7D12">
        <w:rPr>
          <w:spacing w:val="-10"/>
        </w:rPr>
        <w:t xml:space="preserve"> </w:t>
      </w:r>
      <w:r w:rsidRPr="221D7D12">
        <w:t>FOR</w:t>
      </w:r>
      <w:r w:rsidRPr="221D7D12">
        <w:rPr>
          <w:spacing w:val="-11"/>
        </w:rPr>
        <w:t xml:space="preserve"> </w:t>
      </w:r>
      <w:r w:rsidRPr="221D7D12">
        <w:t>LETTER</w:t>
      </w:r>
      <w:r w:rsidRPr="221D7D12">
        <w:rPr>
          <w:spacing w:val="-14"/>
        </w:rPr>
        <w:t xml:space="preserve"> </w:t>
      </w:r>
      <w:r w:rsidRPr="221D7D12">
        <w:t>OF</w:t>
      </w:r>
      <w:r w:rsidRPr="221D7D12">
        <w:rPr>
          <w:spacing w:val="-8"/>
        </w:rPr>
        <w:t xml:space="preserve"> </w:t>
      </w:r>
      <w:r w:rsidRPr="221D7D12">
        <w:t>OFFER</w:t>
      </w:r>
      <w:r w:rsidRPr="221D7D12">
        <w:rPr>
          <w:spacing w:val="-11"/>
        </w:rPr>
        <w:t xml:space="preserve"> </w:t>
      </w:r>
      <w:r w:rsidRPr="221D7D12">
        <w:t>FOR</w:t>
      </w:r>
      <w:r w:rsidRPr="221D7D12">
        <w:rPr>
          <w:spacing w:val="-11"/>
        </w:rPr>
        <w:t xml:space="preserve"> </w:t>
      </w:r>
      <w:r w:rsidRPr="221D7D12">
        <w:t>APPOINTMENTS</w:t>
      </w:r>
      <w:r w:rsidRPr="221D7D12">
        <w:rPr>
          <w:spacing w:val="-7"/>
        </w:rPr>
        <w:t xml:space="preserve"> </w:t>
      </w:r>
      <w:r w:rsidRPr="221D7D12">
        <w:t>WITH</w:t>
      </w:r>
      <w:r w:rsidRPr="221D7D12">
        <w:rPr>
          <w:spacing w:val="-8"/>
        </w:rPr>
        <w:t xml:space="preserve"> </w:t>
      </w:r>
      <w:r w:rsidRPr="221D7D12">
        <w:t>TENURE</w:t>
      </w:r>
    </w:p>
    <w:p w:rsidR="6EB5147F" w:rsidP="00275477" w:rsidRDefault="6EB5147F" w14:paraId="33022064" w14:textId="257F8C23">
      <w:pPr>
        <w:pStyle w:val="Title"/>
        <w:spacing w:line="379" w:lineRule="auto"/>
        <w:ind w:left="0" w:right="0" w:firstLine="0"/>
        <w:jc w:val="center"/>
      </w:pPr>
      <w:r w:rsidRPr="221D7D12">
        <w:t>Revised Summer 2023</w:t>
      </w:r>
    </w:p>
    <w:p w:rsidR="6DB5C701" w:rsidP="221D7D12" w:rsidRDefault="6DB5C701" w14:paraId="5DE3CC4A" w14:textId="71DB1142">
      <w:pPr>
        <w:pStyle w:val="Title"/>
        <w:spacing w:line="379" w:lineRule="auto"/>
      </w:pPr>
    </w:p>
    <w:p w:rsidR="00275477" w:rsidP="221D7D12" w:rsidRDefault="221D7D12" w14:paraId="415A232C" w14:textId="77777777">
      <w:pPr>
        <w:pStyle w:val="BodyText"/>
        <w:spacing w:before="113" w:line="475" w:lineRule="auto"/>
        <w:ind w:right="8026"/>
        <w:rPr>
          <w:color w:val="FF0000"/>
          <w:spacing w:val="-4"/>
        </w:rPr>
      </w:pPr>
      <w:r w:rsidRPr="221D7D12">
        <w:rPr>
          <w:color w:val="FF0000"/>
          <w:spacing w:val="-4"/>
        </w:rPr>
        <w:t xml:space="preserve">Date </w:t>
      </w:r>
    </w:p>
    <w:p w:rsidR="00E71B24" w:rsidP="221D7D12" w:rsidRDefault="221D7D12" w14:paraId="5E1BB045" w14:textId="2AA970D3">
      <w:pPr>
        <w:pStyle w:val="BodyText"/>
        <w:spacing w:before="113" w:line="475" w:lineRule="auto"/>
        <w:ind w:right="8026"/>
        <w:rPr>
          <w:color w:val="FF0000"/>
        </w:rPr>
      </w:pPr>
      <w:r w:rsidRPr="221D7D12">
        <w:rPr>
          <w:color w:val="FF0000"/>
          <w:spacing w:val="-4"/>
        </w:rPr>
        <w:t>Addressee</w:t>
      </w:r>
    </w:p>
    <w:p w:rsidR="00E71B24" w:rsidP="221D7D12" w:rsidRDefault="221D7D12" w14:paraId="2E6FE3A4" w14:textId="77777777">
      <w:pPr>
        <w:pStyle w:val="BodyText"/>
        <w:spacing w:before="11"/>
      </w:pPr>
      <w:r w:rsidRPr="221D7D12">
        <w:t>Dear</w:t>
      </w:r>
      <w:r w:rsidRPr="221D7D12">
        <w:rPr>
          <w:spacing w:val="-5"/>
        </w:rPr>
        <w:t xml:space="preserve"> </w:t>
      </w:r>
      <w:r w:rsidRPr="221D7D12">
        <w:rPr>
          <w:color w:val="FF0000"/>
        </w:rPr>
        <w:t>Candidate</w:t>
      </w:r>
      <w:r w:rsidRPr="221D7D12">
        <w:rPr>
          <w:color w:val="FF0000"/>
          <w:spacing w:val="-3"/>
        </w:rPr>
        <w:t xml:space="preserve"> </w:t>
      </w:r>
      <w:r w:rsidRPr="221D7D12">
        <w:rPr>
          <w:color w:val="FF0000"/>
          <w:spacing w:val="-4"/>
        </w:rPr>
        <w:t>Name</w:t>
      </w:r>
      <w:r w:rsidRPr="221D7D12">
        <w:rPr>
          <w:spacing w:val="-4"/>
        </w:rPr>
        <w:t>:</w:t>
      </w:r>
    </w:p>
    <w:p w:rsidR="221D7D12" w:rsidP="221D7D12" w:rsidRDefault="221D7D12" w14:paraId="34305079" w14:textId="34E3CF36">
      <w:pPr>
        <w:pStyle w:val="BodyText"/>
      </w:pPr>
    </w:p>
    <w:p w:rsidR="00E71B24" w:rsidP="221D7D12" w:rsidRDefault="221D7D12" w14:paraId="33850103" w14:textId="61494301">
      <w:pPr>
        <w:pStyle w:val="BodyText"/>
      </w:pPr>
      <w:r w:rsidRPr="221D7D12">
        <w:t xml:space="preserve">I am </w:t>
      </w:r>
      <w:bookmarkStart w:name="_Int_XQqg2f1H" w:id="0"/>
      <w:r w:rsidRPr="221D7D12">
        <w:t>very pleased</w:t>
      </w:r>
      <w:bookmarkEnd w:id="0"/>
      <w:r w:rsidRPr="221D7D12">
        <w:t xml:space="preserve"> to offer to you the position of </w:t>
      </w:r>
      <w:r w:rsidRPr="221D7D12">
        <w:rPr>
          <w:color w:val="FF0000"/>
        </w:rPr>
        <w:t>professorial title</w:t>
      </w:r>
      <w:r w:rsidR="00275477">
        <w:rPr>
          <w:color w:val="FF0000"/>
        </w:rPr>
        <w:t xml:space="preserve"> in the Department of [department] in the </w:t>
      </w:r>
      <w:proofErr w:type="gramStart"/>
      <w:r w:rsidR="00275477">
        <w:rPr>
          <w:color w:val="FF0000"/>
        </w:rPr>
        <w:t>School</w:t>
      </w:r>
      <w:proofErr w:type="gramEnd"/>
      <w:r w:rsidR="00275477">
        <w:rPr>
          <w:color w:val="FF0000"/>
        </w:rPr>
        <w:t xml:space="preserve"> of [school]</w:t>
      </w:r>
      <w:r w:rsidRPr="221D7D12">
        <w:rPr>
          <w:color w:val="FF0000"/>
        </w:rPr>
        <w:t xml:space="preserve">, </w:t>
      </w:r>
      <w:r w:rsidRPr="221D7D12">
        <w:t xml:space="preserve">with tenure, on the </w:t>
      </w:r>
      <w:bookmarkStart w:name="_Int_inZgZpLp" w:id="1"/>
      <w:r w:rsidRPr="221D7D12">
        <w:t>IUPUI</w:t>
      </w:r>
      <w:bookmarkEnd w:id="1"/>
      <w:r w:rsidRPr="221D7D12">
        <w:t xml:space="preserve"> campus. Upon your acceptance of this offer, I will forward a recommendation to the university president that you be appointed with tenure, as recommended by</w:t>
      </w:r>
      <w:r w:rsidRPr="221D7D12">
        <w:rPr>
          <w:spacing w:val="-1"/>
        </w:rPr>
        <w:t xml:space="preserve"> </w:t>
      </w:r>
      <w:r w:rsidRPr="221D7D12">
        <w:t xml:space="preserve">the faculty of </w:t>
      </w:r>
      <w:r w:rsidR="00275477">
        <w:rPr>
          <w:color w:val="FF0000"/>
        </w:rPr>
        <w:t>s</w:t>
      </w:r>
      <w:r w:rsidRPr="221D7D12">
        <w:rPr>
          <w:color w:val="FF0000"/>
        </w:rPr>
        <w:t xml:space="preserve">chool, </w:t>
      </w:r>
      <w:r w:rsidR="00275477">
        <w:rPr>
          <w:color w:val="FF0000"/>
        </w:rPr>
        <w:t>d</w:t>
      </w:r>
      <w:r w:rsidRPr="221D7D12">
        <w:rPr>
          <w:color w:val="FF0000"/>
        </w:rPr>
        <w:t xml:space="preserve">epartment </w:t>
      </w:r>
      <w:r w:rsidRPr="221D7D12">
        <w:t xml:space="preserve">and </w:t>
      </w:r>
      <w:r w:rsidR="00275477">
        <w:rPr>
          <w:color w:val="FF0000"/>
        </w:rPr>
        <w:t>c</w:t>
      </w:r>
      <w:r w:rsidRPr="221D7D12">
        <w:rPr>
          <w:color w:val="FF0000"/>
        </w:rPr>
        <w:t xml:space="preserve">hair and </w:t>
      </w:r>
      <w:r w:rsidR="00275477">
        <w:rPr>
          <w:color w:val="FF0000"/>
        </w:rPr>
        <w:t>d</w:t>
      </w:r>
      <w:r w:rsidRPr="221D7D12">
        <w:rPr>
          <w:color w:val="FF0000"/>
        </w:rPr>
        <w:t>ean (as appropriate)</w:t>
      </w:r>
      <w:r w:rsidRPr="221D7D12">
        <w:t>. This offer is also subject to approval by the Trustees of Indiana University and a satisfactory background</w:t>
      </w:r>
      <w:r w:rsidRPr="221D7D12">
        <w:rPr>
          <w:spacing w:val="-9"/>
        </w:rPr>
        <w:t xml:space="preserve"> </w:t>
      </w:r>
      <w:r w:rsidRPr="221D7D12">
        <w:t>and</w:t>
      </w:r>
      <w:r w:rsidRPr="221D7D12">
        <w:rPr>
          <w:spacing w:val="-11"/>
        </w:rPr>
        <w:t xml:space="preserve"> </w:t>
      </w:r>
      <w:r w:rsidRPr="221D7D12">
        <w:t>employment</w:t>
      </w:r>
      <w:r w:rsidRPr="221D7D12">
        <w:rPr>
          <w:spacing w:val="-6"/>
        </w:rPr>
        <w:t xml:space="preserve"> </w:t>
      </w:r>
      <w:r w:rsidRPr="221D7D12">
        <w:t>check</w:t>
      </w:r>
      <w:r w:rsidRPr="221D7D12">
        <w:rPr>
          <w:spacing w:val="-8"/>
        </w:rPr>
        <w:t xml:space="preserve"> </w:t>
      </w:r>
      <w:r w:rsidRPr="221D7D12">
        <w:t>as</w:t>
      </w:r>
      <w:r w:rsidRPr="221D7D12">
        <w:rPr>
          <w:spacing w:val="-3"/>
        </w:rPr>
        <w:t xml:space="preserve"> </w:t>
      </w:r>
      <w:r w:rsidRPr="221D7D12">
        <w:t>required</w:t>
      </w:r>
      <w:r w:rsidRPr="221D7D12">
        <w:rPr>
          <w:spacing w:val="-6"/>
        </w:rPr>
        <w:t xml:space="preserve"> </w:t>
      </w:r>
      <w:r w:rsidRPr="221D7D12">
        <w:t>by</w:t>
      </w:r>
      <w:r w:rsidRPr="221D7D12">
        <w:rPr>
          <w:spacing w:val="-8"/>
        </w:rPr>
        <w:t xml:space="preserve"> </w:t>
      </w:r>
      <w:r w:rsidRPr="221D7D12">
        <w:t>Indiana</w:t>
      </w:r>
      <w:r w:rsidRPr="221D7D12">
        <w:rPr>
          <w:spacing w:val="-10"/>
        </w:rPr>
        <w:t xml:space="preserve"> </w:t>
      </w:r>
      <w:r w:rsidRPr="221D7D12">
        <w:t>University</w:t>
      </w:r>
      <w:r w:rsidRPr="221D7D12">
        <w:rPr>
          <w:spacing w:val="-8"/>
        </w:rPr>
        <w:t xml:space="preserve"> </w:t>
      </w:r>
      <w:r w:rsidRPr="221D7D12">
        <w:t>policy.</w:t>
      </w:r>
      <w:r w:rsidRPr="221D7D12">
        <w:rPr>
          <w:spacing w:val="-6"/>
        </w:rPr>
        <w:t xml:space="preserve"> </w:t>
      </w:r>
      <w:bookmarkStart w:name="_Int_1djwbiPD" w:id="2"/>
      <w:r w:rsidRPr="221D7D12">
        <w:t>Your</w:t>
      </w:r>
      <w:r w:rsidRPr="221D7D12">
        <w:rPr>
          <w:spacing w:val="-12"/>
        </w:rPr>
        <w:t xml:space="preserve"> </w:t>
      </w:r>
      <w:r w:rsidRPr="221D7D12">
        <w:t>appointment will</w:t>
      </w:r>
      <w:r w:rsidRPr="221D7D12">
        <w:rPr>
          <w:spacing w:val="-4"/>
        </w:rPr>
        <w:t xml:space="preserve"> </w:t>
      </w:r>
      <w:r w:rsidRPr="221D7D12">
        <w:t>be</w:t>
      </w:r>
      <w:r w:rsidRPr="221D7D12">
        <w:rPr>
          <w:spacing w:val="-6"/>
        </w:rPr>
        <w:t xml:space="preserve"> </w:t>
      </w:r>
      <w:r w:rsidRPr="221D7D12">
        <w:t>subject</w:t>
      </w:r>
      <w:r w:rsidRPr="221D7D12">
        <w:rPr>
          <w:spacing w:val="-5"/>
        </w:rPr>
        <w:t xml:space="preserve"> </w:t>
      </w:r>
      <w:r w:rsidRPr="221D7D12">
        <w:t>to</w:t>
      </w:r>
      <w:r w:rsidRPr="221D7D12">
        <w:rPr>
          <w:spacing w:val="-8"/>
        </w:rPr>
        <w:t xml:space="preserve"> </w:t>
      </w:r>
      <w:r w:rsidRPr="221D7D12">
        <w:t>all</w:t>
      </w:r>
      <w:r w:rsidRPr="221D7D12">
        <w:rPr>
          <w:spacing w:val="-4"/>
        </w:rPr>
        <w:t xml:space="preserve"> </w:t>
      </w:r>
      <w:r w:rsidRPr="221D7D12">
        <w:t>applicable</w:t>
      </w:r>
      <w:r w:rsidRPr="221D7D12">
        <w:rPr>
          <w:spacing w:val="-6"/>
        </w:rPr>
        <w:t xml:space="preserve"> </w:t>
      </w:r>
      <w:r w:rsidRPr="221D7D12">
        <w:t>policies</w:t>
      </w:r>
      <w:r w:rsidRPr="221D7D12">
        <w:rPr>
          <w:spacing w:val="-5"/>
        </w:rPr>
        <w:t xml:space="preserve"> </w:t>
      </w:r>
      <w:r w:rsidRPr="221D7D12">
        <w:t>and</w:t>
      </w:r>
      <w:r w:rsidRPr="221D7D12">
        <w:rPr>
          <w:spacing w:val="-8"/>
        </w:rPr>
        <w:t xml:space="preserve"> </w:t>
      </w:r>
      <w:r w:rsidRPr="221D7D12">
        <w:t>procedures</w:t>
      </w:r>
      <w:r w:rsidRPr="221D7D12">
        <w:rPr>
          <w:spacing w:val="-4"/>
        </w:rPr>
        <w:t xml:space="preserve"> </w:t>
      </w:r>
      <w:r w:rsidRPr="221D7D12">
        <w:t>of</w:t>
      </w:r>
      <w:r w:rsidRPr="221D7D12">
        <w:rPr>
          <w:spacing w:val="-3"/>
        </w:rPr>
        <w:t xml:space="preserve"> </w:t>
      </w:r>
      <w:r w:rsidRPr="221D7D12">
        <w:t>the</w:t>
      </w:r>
      <w:r w:rsidRPr="221D7D12">
        <w:rPr>
          <w:spacing w:val="-8"/>
        </w:rPr>
        <w:t xml:space="preserve"> </w:t>
      </w:r>
      <w:r w:rsidRPr="221D7D12">
        <w:t>university</w:t>
      </w:r>
      <w:r w:rsidRPr="221D7D12">
        <w:rPr>
          <w:spacing w:val="-5"/>
        </w:rPr>
        <w:t xml:space="preserve"> </w:t>
      </w:r>
      <w:r w:rsidRPr="221D7D12">
        <w:t>as</w:t>
      </w:r>
      <w:r w:rsidRPr="221D7D12">
        <w:rPr>
          <w:spacing w:val="-7"/>
        </w:rPr>
        <w:t xml:space="preserve"> </w:t>
      </w:r>
      <w:r w:rsidRPr="221D7D12">
        <w:t>may</w:t>
      </w:r>
      <w:r w:rsidRPr="221D7D12">
        <w:rPr>
          <w:spacing w:val="-5"/>
        </w:rPr>
        <w:t xml:space="preserve"> </w:t>
      </w:r>
      <w:r w:rsidRPr="221D7D12">
        <w:t>exist</w:t>
      </w:r>
      <w:r w:rsidRPr="221D7D12">
        <w:rPr>
          <w:spacing w:val="-5"/>
        </w:rPr>
        <w:t xml:space="preserve"> </w:t>
      </w:r>
      <w:r w:rsidRPr="221D7D12">
        <w:t>from</w:t>
      </w:r>
      <w:r w:rsidRPr="221D7D12">
        <w:rPr>
          <w:spacing w:val="-8"/>
        </w:rPr>
        <w:t xml:space="preserve"> </w:t>
      </w:r>
      <w:r w:rsidRPr="221D7D12">
        <w:t>time to time.</w:t>
      </w:r>
      <w:bookmarkEnd w:id="2"/>
    </w:p>
    <w:p w:rsidR="00E71B24" w:rsidP="221D7D12" w:rsidRDefault="00E71B24" w14:paraId="0A37501D" w14:textId="77777777">
      <w:pPr>
        <w:pStyle w:val="BodyText"/>
        <w:spacing w:before="3"/>
      </w:pPr>
    </w:p>
    <w:p w:rsidR="00E71B24" w:rsidP="221D7D12" w:rsidRDefault="78BD99FC" w14:paraId="4AD04744" w14:textId="6FECF7BB">
      <w:pPr>
        <w:pStyle w:val="BodyText"/>
        <w:tabs>
          <w:tab w:val="left" w:pos="6493"/>
        </w:tabs>
        <w:ind w:right="350"/>
      </w:pPr>
      <w:r w:rsidR="78BD99FC">
        <w:rPr/>
        <w:t>You will receive a faculty base salary of $</w:t>
      </w:r>
      <w:r w:rsidR="1DDBB086">
        <w:rPr/>
        <w:t>xxxxx</w:t>
      </w:r>
      <w:r w:rsidR="1DDBB086">
        <w:rPr/>
        <w:t xml:space="preserve"> </w:t>
      </w:r>
      <w:r w:rsidR="78BD99FC">
        <w:rPr/>
        <w:t xml:space="preserve">on a </w:t>
      </w:r>
      <w:r w:rsidRPr="5706D2C6" w:rsidR="78BD99FC">
        <w:rPr>
          <w:color w:val="FF0000"/>
        </w:rPr>
        <w:t>ten</w:t>
      </w:r>
      <w:r w:rsidRPr="5706D2C6" w:rsidR="004C1945">
        <w:rPr>
          <w:color w:val="FF0000"/>
        </w:rPr>
        <w:t>-</w:t>
      </w:r>
      <w:r w:rsidRPr="5706D2C6" w:rsidR="78BD99FC">
        <w:rPr>
          <w:color w:val="FF0000"/>
        </w:rPr>
        <w:t xml:space="preserve"> or twelve-</w:t>
      </w:r>
      <w:r w:rsidR="78BD99FC">
        <w:rPr/>
        <w:t xml:space="preserve">month </w:t>
      </w:r>
      <w:r w:rsidR="03094405">
        <w:rPr/>
        <w:t>basis</w:t>
      </w:r>
      <w:r w:rsidR="78BD99FC">
        <w:rPr/>
        <w:t xml:space="preserve">. </w:t>
      </w:r>
      <w:r w:rsidR="13B121BC">
        <w:rPr/>
        <w:t xml:space="preserve">In addition to your salary, you will receive </w:t>
      </w:r>
      <w:hyperlink r:id="Rae4472ef48874c90">
        <w:r w:rsidRPr="5706D2C6" w:rsidR="13B121BC">
          <w:rPr>
            <w:rStyle w:val="Hyperlink"/>
          </w:rPr>
          <w:t>fringe benefits</w:t>
        </w:r>
      </w:hyperlink>
      <w:r w:rsidRPr="5706D2C6" w:rsidR="13B121BC">
        <w:rPr>
          <w:color w:val="055FC1"/>
        </w:rPr>
        <w:t xml:space="preserve"> </w:t>
      </w:r>
      <w:r w:rsidR="13B121BC">
        <w:rPr/>
        <w:t xml:space="preserve">which </w:t>
      </w:r>
      <w:r w:rsidR="16510EEE">
        <w:rPr/>
        <w:t>includes</w:t>
      </w:r>
      <w:r w:rsidR="13B121BC">
        <w:rPr/>
        <w:t xml:space="preserve"> eligibility to </w:t>
      </w:r>
      <w:r w:rsidR="13B121BC">
        <w:rPr/>
        <w:t>participate</w:t>
      </w:r>
      <w:r w:rsidR="13B121BC">
        <w:rPr/>
        <w:t xml:space="preserve"> in the university’s retirement and life and health insurance programs. You must enroll in health benefits within </w:t>
      </w:r>
      <w:bookmarkStart w:name="_Int_1ktsLEny" w:id="3"/>
      <w:r w:rsidR="13B121BC">
        <w:rPr/>
        <w:t>30 days</w:t>
      </w:r>
      <w:bookmarkEnd w:id="3"/>
      <w:r w:rsidR="13B121BC">
        <w:rPr/>
        <w:t xml:space="preserve"> of the effective date of your appointment. If this 30-day </w:t>
      </w:r>
      <w:r w:rsidR="3915A255">
        <w:rPr/>
        <w:t>period</w:t>
      </w:r>
      <w:r w:rsidR="13B121BC">
        <w:rPr/>
        <w:t xml:space="preserve"> is </w:t>
      </w:r>
      <w:r w:rsidR="62778FC8">
        <w:rPr/>
        <w:t>missed,</w:t>
      </w:r>
      <w:r w:rsidR="13B121BC">
        <w:rPr/>
        <w:t xml:space="preserve"> you will not be able to enroll until the next open enrollment session. It is the policy of Indiana University to provide reasonable </w:t>
      </w:r>
      <w:hyperlink r:id="R8666a59f04d74064">
        <w:r w:rsidRPr="5706D2C6" w:rsidR="13B121BC">
          <w:rPr>
            <w:rStyle w:val="Hyperlink"/>
          </w:rPr>
          <w:t>accommodations</w:t>
        </w:r>
      </w:hyperlink>
      <w:r w:rsidR="13B121BC">
        <w:rPr/>
        <w:t xml:space="preserve"> for qualified persons with disabilities; please contact the </w:t>
      </w:r>
      <w:r w:rsidR="54E36EFA">
        <w:rPr/>
        <w:t xml:space="preserve">IUPUI </w:t>
      </w:r>
      <w:r w:rsidR="13B121BC">
        <w:rPr/>
        <w:t xml:space="preserve">Office of </w:t>
      </w:r>
      <w:r w:rsidR="004C1945">
        <w:rPr/>
        <w:t xml:space="preserve">Institutional </w:t>
      </w:r>
      <w:r w:rsidR="004C1945">
        <w:rPr/>
        <w:t>Equity</w:t>
      </w:r>
      <w:r w:rsidR="004C1945">
        <w:rPr/>
        <w:t xml:space="preserve"> </w:t>
      </w:r>
      <w:r w:rsidR="13B121BC">
        <w:rPr/>
        <w:t>to begin this process.</w:t>
      </w:r>
    </w:p>
    <w:p w:rsidR="00E71B24" w:rsidP="221D7D12" w:rsidRDefault="00E71B24" w14:paraId="7B1E14C3" w14:textId="45D60703">
      <w:pPr>
        <w:pStyle w:val="BodyText"/>
        <w:tabs>
          <w:tab w:val="left" w:pos="6493"/>
        </w:tabs>
        <w:ind w:left="102" w:right="350"/>
      </w:pPr>
    </w:p>
    <w:p w:rsidR="00E71B24" w:rsidP="221D7D12" w:rsidRDefault="12BE26F0" w14:paraId="6FA5078C" w14:textId="4E137754">
      <w:pPr>
        <w:pStyle w:val="BodyText"/>
        <w:tabs>
          <w:tab w:val="left" w:pos="6493"/>
        </w:tabs>
        <w:ind w:right="350"/>
        <w:rPr>
          <w:color w:val="FF0000"/>
        </w:rPr>
      </w:pPr>
      <w:r w:rsidRPr="221D7D12">
        <w:rPr>
          <w:color w:val="FF0000"/>
        </w:rPr>
        <w:t>&gt;&gt;&gt;&gt;&gt;&gt;If an administrative position is included</w:t>
      </w:r>
      <w:r w:rsidR="004C1945">
        <w:rPr>
          <w:color w:val="FF0000"/>
        </w:rPr>
        <w:t>,</w:t>
      </w:r>
      <w:r w:rsidRPr="221D7D12">
        <w:rPr>
          <w:color w:val="FF0000"/>
        </w:rPr>
        <w:t xml:space="preserve"> refer to OAA guidance on administrative appointment letters.</w:t>
      </w:r>
    </w:p>
    <w:p w:rsidR="00E71B24" w:rsidP="221D7D12" w:rsidRDefault="00E71B24" w14:paraId="5DAB6C7B" w14:textId="77777777">
      <w:pPr>
        <w:pStyle w:val="BodyText"/>
        <w:spacing w:before="11"/>
      </w:pPr>
    </w:p>
    <w:p w:rsidR="00E71B24" w:rsidP="221D7D12" w:rsidRDefault="060FB52A" w14:paraId="298563C9" w14:textId="77777777">
      <w:pPr>
        <w:pStyle w:val="BodyText"/>
        <w:ind w:right="1423"/>
        <w:rPr>
          <w:color w:val="FF0000"/>
        </w:rPr>
      </w:pPr>
      <w:r w:rsidRPr="221D7D12">
        <w:rPr>
          <w:color w:val="FF0000"/>
        </w:rPr>
        <w:t>Insert</w:t>
      </w:r>
      <w:r w:rsidRPr="221D7D12">
        <w:rPr>
          <w:color w:val="FF0000"/>
          <w:spacing w:val="-7"/>
        </w:rPr>
        <w:t xml:space="preserve"> </w:t>
      </w:r>
      <w:r w:rsidRPr="221D7D12">
        <w:rPr>
          <w:color w:val="FF0000"/>
        </w:rPr>
        <w:t>information</w:t>
      </w:r>
      <w:r w:rsidRPr="221D7D12">
        <w:rPr>
          <w:color w:val="FF0000"/>
          <w:spacing w:val="-9"/>
        </w:rPr>
        <w:t xml:space="preserve"> </w:t>
      </w:r>
      <w:r w:rsidRPr="221D7D12">
        <w:rPr>
          <w:color w:val="FF0000"/>
        </w:rPr>
        <w:t>relevant</w:t>
      </w:r>
      <w:r w:rsidRPr="221D7D12">
        <w:rPr>
          <w:color w:val="FF0000"/>
          <w:spacing w:val="-9"/>
        </w:rPr>
        <w:t xml:space="preserve"> </w:t>
      </w:r>
      <w:r w:rsidRPr="221D7D12">
        <w:rPr>
          <w:color w:val="FF0000"/>
        </w:rPr>
        <w:t>to</w:t>
      </w:r>
      <w:r w:rsidRPr="221D7D12">
        <w:rPr>
          <w:color w:val="FF0000"/>
          <w:spacing w:val="-11"/>
        </w:rPr>
        <w:t xml:space="preserve"> </w:t>
      </w:r>
      <w:r w:rsidRPr="221D7D12">
        <w:rPr>
          <w:color w:val="FF0000"/>
        </w:rPr>
        <w:t>this</w:t>
      </w:r>
      <w:r w:rsidRPr="221D7D12">
        <w:rPr>
          <w:color w:val="FF0000"/>
          <w:spacing w:val="-8"/>
        </w:rPr>
        <w:t xml:space="preserve"> </w:t>
      </w:r>
      <w:r w:rsidRPr="221D7D12">
        <w:rPr>
          <w:color w:val="FF0000"/>
        </w:rPr>
        <w:t>specific</w:t>
      </w:r>
      <w:r w:rsidRPr="221D7D12">
        <w:rPr>
          <w:color w:val="FF0000"/>
          <w:spacing w:val="-11"/>
        </w:rPr>
        <w:t xml:space="preserve"> </w:t>
      </w:r>
      <w:r w:rsidRPr="221D7D12">
        <w:rPr>
          <w:color w:val="FF0000"/>
        </w:rPr>
        <w:t>offer:</w:t>
      </w:r>
      <w:r w:rsidRPr="221D7D12">
        <w:rPr>
          <w:color w:val="FF0000"/>
          <w:spacing w:val="-12"/>
        </w:rPr>
        <w:t xml:space="preserve"> </w:t>
      </w:r>
      <w:r w:rsidRPr="221D7D12">
        <w:rPr>
          <w:color w:val="FF0000"/>
        </w:rPr>
        <w:t>workspace,</w:t>
      </w:r>
      <w:r w:rsidRPr="221D7D12">
        <w:rPr>
          <w:color w:val="FF0000"/>
          <w:spacing w:val="-6"/>
        </w:rPr>
        <w:t xml:space="preserve"> </w:t>
      </w:r>
      <w:r w:rsidRPr="221D7D12">
        <w:rPr>
          <w:color w:val="FF0000"/>
        </w:rPr>
        <w:t>teaching</w:t>
      </w:r>
      <w:r w:rsidRPr="221D7D12">
        <w:rPr>
          <w:color w:val="FF0000"/>
          <w:spacing w:val="-8"/>
        </w:rPr>
        <w:t xml:space="preserve"> </w:t>
      </w:r>
      <w:r w:rsidRPr="221D7D12">
        <w:rPr>
          <w:color w:val="FF0000"/>
        </w:rPr>
        <w:t>load, research expectations, etc., transition research support</w:t>
      </w:r>
    </w:p>
    <w:p w:rsidR="00E71B24" w:rsidP="221D7D12" w:rsidRDefault="00E71B24" w14:paraId="02EB378F" w14:textId="77777777">
      <w:pPr>
        <w:pStyle w:val="BodyText"/>
      </w:pPr>
    </w:p>
    <w:p w:rsidR="00E71B24" w:rsidP="221D7D12" w:rsidRDefault="221D7D12" w14:paraId="22623581" w14:textId="77777777">
      <w:pPr>
        <w:pStyle w:val="BodyText"/>
        <w:rPr>
          <w:color w:val="FF0000"/>
        </w:rPr>
      </w:pPr>
      <w:bookmarkStart w:name="_Int_RDRT1KKZ" w:id="4"/>
      <w:r w:rsidRPr="221D7D12">
        <w:rPr>
          <w:color w:val="FF0000"/>
        </w:rPr>
        <w:t>OPTIONAL BUT COMMON: We are pleased to offer you a taxable relocation payment in the amount</w:t>
      </w:r>
      <w:r w:rsidRPr="221D7D12">
        <w:rPr>
          <w:color w:val="FF0000"/>
          <w:spacing w:val="-5"/>
        </w:rPr>
        <w:t xml:space="preserve"> </w:t>
      </w:r>
      <w:r w:rsidRPr="221D7D12">
        <w:rPr>
          <w:color w:val="FF0000"/>
        </w:rPr>
        <w:t>of</w:t>
      </w:r>
      <w:r w:rsidRPr="221D7D12">
        <w:rPr>
          <w:color w:val="FF0000"/>
          <w:spacing w:val="-3"/>
        </w:rPr>
        <w:t xml:space="preserve"> </w:t>
      </w:r>
      <w:r w:rsidRPr="221D7D12">
        <w:rPr>
          <w:color w:val="FF0000"/>
        </w:rPr>
        <w:t>$xx,000.</w:t>
      </w:r>
      <w:bookmarkEnd w:id="4"/>
      <w:r w:rsidRPr="221D7D12">
        <w:rPr>
          <w:color w:val="FF0000"/>
          <w:spacing w:val="-6"/>
        </w:rPr>
        <w:t xml:space="preserve"> </w:t>
      </w:r>
      <w:r w:rsidRPr="221D7D12">
        <w:rPr>
          <w:color w:val="FF0000"/>
        </w:rPr>
        <w:t>This</w:t>
      </w:r>
      <w:r w:rsidRPr="221D7D12">
        <w:rPr>
          <w:color w:val="FF0000"/>
          <w:spacing w:val="-7"/>
        </w:rPr>
        <w:t xml:space="preserve"> </w:t>
      </w:r>
      <w:r w:rsidRPr="221D7D12">
        <w:rPr>
          <w:color w:val="FF0000"/>
        </w:rPr>
        <w:t>will</w:t>
      </w:r>
      <w:r w:rsidRPr="221D7D12">
        <w:rPr>
          <w:color w:val="FF0000"/>
          <w:spacing w:val="-4"/>
        </w:rPr>
        <w:t xml:space="preserve"> </w:t>
      </w:r>
      <w:r w:rsidRPr="221D7D12">
        <w:rPr>
          <w:color w:val="FF0000"/>
        </w:rPr>
        <w:t>be</w:t>
      </w:r>
      <w:r w:rsidRPr="221D7D12">
        <w:rPr>
          <w:color w:val="FF0000"/>
          <w:spacing w:val="-6"/>
        </w:rPr>
        <w:t xml:space="preserve"> </w:t>
      </w:r>
      <w:r w:rsidRPr="221D7D12">
        <w:rPr>
          <w:color w:val="FF0000"/>
        </w:rPr>
        <w:t>included</w:t>
      </w:r>
      <w:r w:rsidRPr="221D7D12">
        <w:rPr>
          <w:color w:val="FF0000"/>
          <w:spacing w:val="-8"/>
        </w:rPr>
        <w:t xml:space="preserve"> </w:t>
      </w:r>
      <w:r w:rsidRPr="221D7D12">
        <w:rPr>
          <w:color w:val="FF0000"/>
        </w:rPr>
        <w:t>in</w:t>
      </w:r>
      <w:r w:rsidRPr="221D7D12">
        <w:rPr>
          <w:color w:val="FF0000"/>
          <w:spacing w:val="-8"/>
        </w:rPr>
        <w:t xml:space="preserve"> </w:t>
      </w:r>
      <w:r w:rsidRPr="221D7D12">
        <w:rPr>
          <w:color w:val="FF0000"/>
        </w:rPr>
        <w:t>your</w:t>
      </w:r>
      <w:r w:rsidRPr="221D7D12">
        <w:rPr>
          <w:color w:val="FF0000"/>
          <w:spacing w:val="-11"/>
        </w:rPr>
        <w:t xml:space="preserve"> </w:t>
      </w:r>
      <w:r w:rsidRPr="221D7D12">
        <w:rPr>
          <w:color w:val="FF0000"/>
        </w:rPr>
        <w:t>first</w:t>
      </w:r>
      <w:r w:rsidRPr="221D7D12">
        <w:rPr>
          <w:color w:val="FF0000"/>
          <w:spacing w:val="-3"/>
        </w:rPr>
        <w:t xml:space="preserve"> </w:t>
      </w:r>
      <w:r w:rsidRPr="221D7D12">
        <w:rPr>
          <w:color w:val="FF0000"/>
        </w:rPr>
        <w:t>regular</w:t>
      </w:r>
      <w:r w:rsidRPr="221D7D12">
        <w:rPr>
          <w:color w:val="FF0000"/>
          <w:spacing w:val="-11"/>
        </w:rPr>
        <w:t xml:space="preserve"> </w:t>
      </w:r>
      <w:r w:rsidRPr="221D7D12">
        <w:rPr>
          <w:color w:val="FF0000"/>
        </w:rPr>
        <w:t>paycheck.</w:t>
      </w:r>
      <w:r w:rsidRPr="221D7D12">
        <w:rPr>
          <w:color w:val="FF0000"/>
          <w:spacing w:val="-4"/>
        </w:rPr>
        <w:t xml:space="preserve"> </w:t>
      </w:r>
      <w:r w:rsidRPr="221D7D12">
        <w:rPr>
          <w:color w:val="FF0000"/>
        </w:rPr>
        <w:t>&lt;amounts</w:t>
      </w:r>
      <w:r w:rsidRPr="221D7D12">
        <w:rPr>
          <w:color w:val="FF0000"/>
          <w:spacing w:val="-4"/>
        </w:rPr>
        <w:t xml:space="preserve"> </w:t>
      </w:r>
      <w:r w:rsidRPr="221D7D12">
        <w:rPr>
          <w:color w:val="FF0000"/>
        </w:rPr>
        <w:t>typically</w:t>
      </w:r>
      <w:r w:rsidRPr="221D7D12">
        <w:rPr>
          <w:color w:val="FF0000"/>
          <w:spacing w:val="-5"/>
        </w:rPr>
        <w:t xml:space="preserve"> </w:t>
      </w:r>
      <w:r w:rsidRPr="221D7D12">
        <w:rPr>
          <w:color w:val="FF0000"/>
        </w:rPr>
        <w:t>vary between $5000 and $15000&gt;</w:t>
      </w:r>
    </w:p>
    <w:p w:rsidR="00E71B24" w:rsidP="221D7D12" w:rsidRDefault="00E71B24" w14:paraId="6A05A809" w14:textId="77777777">
      <w:pPr>
        <w:pStyle w:val="BodyText"/>
        <w:spacing w:before="11"/>
      </w:pPr>
    </w:p>
    <w:p w:rsidR="00E71B24" w:rsidP="221D7D12" w:rsidRDefault="221D7D12" w14:paraId="6BAB331F" w14:textId="77777777">
      <w:pPr>
        <w:pStyle w:val="BodyText"/>
        <w:rPr>
          <w:color w:val="FF0000"/>
        </w:rPr>
      </w:pPr>
      <w:r w:rsidRPr="221D7D12">
        <w:rPr>
          <w:color w:val="FF0000"/>
          <w:spacing w:val="-2"/>
        </w:rPr>
        <w:t>&gt;&gt;&gt;&gt;&gt;&gt;optional:</w:t>
      </w:r>
    </w:p>
    <w:p w:rsidR="00E71B24" w:rsidP="221D7D12" w:rsidRDefault="78BD99FC" w14:paraId="7F108AE3" w14:textId="77777777">
      <w:pPr>
        <w:rPr>
          <w:sz w:val="24"/>
          <w:szCs w:val="24"/>
        </w:rPr>
      </w:pPr>
      <w:r w:rsidRPr="78BD99FC">
        <w:rPr>
          <w:color w:val="FF0000"/>
          <w:sz w:val="24"/>
          <w:szCs w:val="24"/>
        </w:rPr>
        <w:t>You</w:t>
      </w:r>
      <w:r w:rsidRPr="78BD99FC">
        <w:rPr>
          <w:color w:val="FF0000"/>
          <w:spacing w:val="-10"/>
          <w:sz w:val="24"/>
          <w:szCs w:val="24"/>
        </w:rPr>
        <w:t xml:space="preserve"> </w:t>
      </w:r>
      <w:r w:rsidRPr="78BD99FC">
        <w:rPr>
          <w:color w:val="FF0000"/>
          <w:sz w:val="24"/>
          <w:szCs w:val="24"/>
        </w:rPr>
        <w:t>are</w:t>
      </w:r>
      <w:r w:rsidRPr="78BD99FC">
        <w:rPr>
          <w:color w:val="FF0000"/>
          <w:spacing w:val="-6"/>
          <w:sz w:val="24"/>
          <w:szCs w:val="24"/>
        </w:rPr>
        <w:t xml:space="preserve"> </w:t>
      </w:r>
      <w:r w:rsidRPr="78BD99FC">
        <w:rPr>
          <w:color w:val="FF0000"/>
          <w:sz w:val="24"/>
          <w:szCs w:val="24"/>
        </w:rPr>
        <w:t>expected</w:t>
      </w:r>
      <w:r w:rsidRPr="78BD99FC">
        <w:rPr>
          <w:color w:val="FF0000"/>
          <w:spacing w:val="-6"/>
          <w:sz w:val="24"/>
          <w:szCs w:val="24"/>
        </w:rPr>
        <w:t xml:space="preserve"> </w:t>
      </w:r>
      <w:r w:rsidRPr="78BD99FC">
        <w:rPr>
          <w:color w:val="FF0000"/>
          <w:sz w:val="24"/>
          <w:szCs w:val="24"/>
        </w:rPr>
        <w:t>to</w:t>
      </w:r>
      <w:r w:rsidRPr="78BD99FC">
        <w:rPr>
          <w:color w:val="FF0000"/>
          <w:spacing w:val="-8"/>
          <w:sz w:val="24"/>
          <w:szCs w:val="24"/>
        </w:rPr>
        <w:t xml:space="preserve"> </w:t>
      </w:r>
      <w:r w:rsidRPr="78BD99FC">
        <w:rPr>
          <w:color w:val="FF0000"/>
          <w:sz w:val="24"/>
          <w:szCs w:val="24"/>
        </w:rPr>
        <w:t>maintain</w:t>
      </w:r>
      <w:r w:rsidRPr="78BD99FC">
        <w:rPr>
          <w:color w:val="FF0000"/>
          <w:spacing w:val="-5"/>
          <w:sz w:val="24"/>
          <w:szCs w:val="24"/>
        </w:rPr>
        <w:t xml:space="preserve"> </w:t>
      </w:r>
      <w:r w:rsidRPr="221D7D12">
        <w:rPr>
          <w:i/>
          <w:iCs/>
          <w:color w:val="FF0000"/>
          <w:sz w:val="24"/>
          <w:szCs w:val="24"/>
        </w:rPr>
        <w:t>a</w:t>
      </w:r>
      <w:r w:rsidRPr="221D7D12">
        <w:rPr>
          <w:i/>
          <w:iCs/>
          <w:color w:val="FF0000"/>
          <w:spacing w:val="-5"/>
          <w:sz w:val="24"/>
          <w:szCs w:val="24"/>
        </w:rPr>
        <w:t xml:space="preserve"> </w:t>
      </w:r>
      <w:r w:rsidRPr="221D7D12">
        <w:rPr>
          <w:i/>
          <w:iCs/>
          <w:color w:val="FF0000"/>
          <w:sz w:val="24"/>
          <w:szCs w:val="24"/>
        </w:rPr>
        <w:t>relevant</w:t>
      </w:r>
      <w:r w:rsidRPr="221D7D12">
        <w:rPr>
          <w:i/>
          <w:iCs/>
          <w:color w:val="FF0000"/>
          <w:spacing w:val="-2"/>
          <w:sz w:val="24"/>
          <w:szCs w:val="24"/>
        </w:rPr>
        <w:t xml:space="preserve"> </w:t>
      </w:r>
      <w:r w:rsidRPr="221D7D12">
        <w:rPr>
          <w:i/>
          <w:iCs/>
          <w:color w:val="FF0000"/>
          <w:sz w:val="24"/>
          <w:szCs w:val="24"/>
        </w:rPr>
        <w:t>professional</w:t>
      </w:r>
      <w:r w:rsidRPr="221D7D12">
        <w:rPr>
          <w:i/>
          <w:iCs/>
          <w:color w:val="FF0000"/>
          <w:spacing w:val="-1"/>
          <w:sz w:val="24"/>
          <w:szCs w:val="24"/>
        </w:rPr>
        <w:t xml:space="preserve"> </w:t>
      </w:r>
      <w:r w:rsidRPr="221D7D12">
        <w:rPr>
          <w:i/>
          <w:iCs/>
          <w:color w:val="FF0000"/>
          <w:sz w:val="24"/>
          <w:szCs w:val="24"/>
        </w:rPr>
        <w:t>license</w:t>
      </w:r>
      <w:r w:rsidRPr="221D7D12">
        <w:rPr>
          <w:i/>
          <w:iCs/>
          <w:color w:val="FF0000"/>
          <w:spacing w:val="-4"/>
          <w:sz w:val="24"/>
          <w:szCs w:val="24"/>
        </w:rPr>
        <w:t xml:space="preserve"> </w:t>
      </w:r>
      <w:r w:rsidRPr="78BD99FC">
        <w:rPr>
          <w:color w:val="FF0000"/>
          <w:sz w:val="24"/>
          <w:szCs w:val="24"/>
        </w:rPr>
        <w:t>at</w:t>
      </w:r>
      <w:r w:rsidRPr="78BD99FC">
        <w:rPr>
          <w:color w:val="FF0000"/>
          <w:spacing w:val="-3"/>
          <w:sz w:val="24"/>
          <w:szCs w:val="24"/>
        </w:rPr>
        <w:t xml:space="preserve"> </w:t>
      </w:r>
      <w:r w:rsidRPr="78BD99FC">
        <w:rPr>
          <w:color w:val="FF0000"/>
          <w:sz w:val="24"/>
          <w:szCs w:val="24"/>
        </w:rPr>
        <w:t>your</w:t>
      </w:r>
      <w:r w:rsidRPr="78BD99FC">
        <w:rPr>
          <w:color w:val="FF0000"/>
          <w:spacing w:val="-5"/>
          <w:sz w:val="24"/>
          <w:szCs w:val="24"/>
        </w:rPr>
        <w:t xml:space="preserve"> </w:t>
      </w:r>
      <w:r w:rsidRPr="78BD99FC">
        <w:rPr>
          <w:color w:val="FF0000"/>
          <w:spacing w:val="-2"/>
          <w:sz w:val="24"/>
          <w:szCs w:val="24"/>
        </w:rPr>
        <w:t>expense</w:t>
      </w:r>
      <w:r w:rsidRPr="78BD99FC">
        <w:rPr>
          <w:spacing w:val="-2"/>
          <w:sz w:val="24"/>
          <w:szCs w:val="24"/>
        </w:rPr>
        <w:t>.</w:t>
      </w:r>
    </w:p>
    <w:p w:rsidR="78BD99FC" w:rsidP="78BD99FC" w:rsidRDefault="78BD99FC" w14:paraId="08FBEC45" w14:textId="7E650BFC">
      <w:pPr>
        <w:ind w:left="102"/>
        <w:rPr>
          <w:sz w:val="24"/>
          <w:szCs w:val="24"/>
        </w:rPr>
      </w:pPr>
    </w:p>
    <w:p w:rsidR="004C1945" w:rsidRDefault="004C1945" w14:paraId="31773893" w14:textId="77777777">
      <w:pPr>
        <w:rPr>
          <w:sz w:val="24"/>
          <w:szCs w:val="24"/>
        </w:rPr>
      </w:pPr>
      <w:r>
        <w:rPr>
          <w:sz w:val="24"/>
          <w:szCs w:val="24"/>
        </w:rPr>
        <w:br w:type="page"/>
      </w:r>
    </w:p>
    <w:p w:rsidR="00E71B24" w:rsidP="221D7D12" w:rsidRDefault="0B11577F" w14:paraId="0BD6CDE6" w14:textId="45C2235D">
      <w:pPr>
        <w:rPr>
          <w:sz w:val="24"/>
          <w:szCs w:val="24"/>
        </w:rPr>
      </w:pPr>
      <w:r w:rsidRPr="221D7D12">
        <w:rPr>
          <w:sz w:val="24"/>
          <w:szCs w:val="24"/>
        </w:rPr>
        <w:lastRenderedPageBreak/>
        <w:t xml:space="preserve">The culture of the </w:t>
      </w:r>
      <w:proofErr w:type="gramStart"/>
      <w:r w:rsidRPr="221D7D12">
        <w:rPr>
          <w:sz w:val="24"/>
          <w:szCs w:val="24"/>
        </w:rPr>
        <w:t>School</w:t>
      </w:r>
      <w:proofErr w:type="gramEnd"/>
      <w:r w:rsidRPr="221D7D12">
        <w:rPr>
          <w:sz w:val="24"/>
          <w:szCs w:val="24"/>
        </w:rPr>
        <w:t xml:space="preserve"> of</w:t>
      </w:r>
      <w:r w:rsidRPr="221D7D12" w:rsidR="4D47E1F0">
        <w:rPr>
          <w:sz w:val="24"/>
          <w:szCs w:val="24"/>
        </w:rPr>
        <w:t xml:space="preserve"> [insert school name] </w:t>
      </w:r>
      <w:r w:rsidRPr="221D7D12">
        <w:rPr>
          <w:sz w:val="24"/>
          <w:szCs w:val="24"/>
        </w:rPr>
        <w:t xml:space="preserve">and of IUPUI is of utmost importance. We dedicate ourselves to excellence in teaching, </w:t>
      </w:r>
      <w:r w:rsidRPr="221D7D12" w:rsidR="32500987">
        <w:rPr>
          <w:sz w:val="24"/>
          <w:szCs w:val="24"/>
        </w:rPr>
        <w:t>research,</w:t>
      </w:r>
      <w:r w:rsidRPr="221D7D12">
        <w:rPr>
          <w:sz w:val="24"/>
          <w:szCs w:val="24"/>
        </w:rPr>
        <w:t xml:space="preserve"> and service. All faculty members at Indiana University abide by the </w:t>
      </w:r>
      <w:hyperlink r:id="rId9">
        <w:r w:rsidRPr="221D7D12">
          <w:rPr>
            <w:rStyle w:val="Hyperlink"/>
            <w:sz w:val="24"/>
            <w:szCs w:val="24"/>
          </w:rPr>
          <w:t>Principles of Ethical Conduct</w:t>
        </w:r>
      </w:hyperlink>
      <w:r w:rsidRPr="221D7D12">
        <w:rPr>
          <w:color w:val="055FC1"/>
          <w:sz w:val="24"/>
          <w:szCs w:val="24"/>
        </w:rPr>
        <w:t xml:space="preserve"> </w:t>
      </w:r>
      <w:r w:rsidRPr="221D7D12">
        <w:rPr>
          <w:sz w:val="24"/>
          <w:szCs w:val="24"/>
        </w:rPr>
        <w:t xml:space="preserve">and </w:t>
      </w:r>
      <w:hyperlink r:id="rId10">
        <w:r w:rsidRPr="221D7D12">
          <w:rPr>
            <w:rStyle w:val="Hyperlink"/>
            <w:sz w:val="24"/>
            <w:szCs w:val="24"/>
          </w:rPr>
          <w:t>Academic Appointee Responsibilities and Conduct</w:t>
        </w:r>
      </w:hyperlink>
      <w:r w:rsidRPr="221D7D12">
        <w:rPr>
          <w:sz w:val="24"/>
          <w:szCs w:val="24"/>
        </w:rPr>
        <w:t xml:space="preserve">, and support the </w:t>
      </w:r>
      <w:hyperlink r:id="rId11">
        <w:r w:rsidRPr="221D7D12">
          <w:rPr>
            <w:rStyle w:val="Hyperlink"/>
            <w:sz w:val="24"/>
            <w:szCs w:val="24"/>
          </w:rPr>
          <w:t>Code of Student Rights,</w:t>
        </w:r>
      </w:hyperlink>
      <w:r w:rsidRPr="221D7D12">
        <w:rPr>
          <w:color w:val="055FC1"/>
          <w:sz w:val="24"/>
          <w:szCs w:val="24"/>
        </w:rPr>
        <w:t xml:space="preserve"> </w:t>
      </w:r>
      <w:hyperlink r:id="rId12">
        <w:r w:rsidRPr="221D7D12">
          <w:rPr>
            <w:rStyle w:val="Hyperlink"/>
            <w:sz w:val="24"/>
            <w:szCs w:val="24"/>
          </w:rPr>
          <w:t>Responsibilities, and Conduct.</w:t>
        </w:r>
      </w:hyperlink>
      <w:r w:rsidRPr="221D7D12">
        <w:rPr>
          <w:sz w:val="24"/>
          <w:szCs w:val="24"/>
        </w:rPr>
        <w:t xml:space="preserve"> For the health and safety of our community, all faculty, staff, and students at Indiana University must comply with current health measures; please see this </w:t>
      </w:r>
      <w:hyperlink r:id="rId13">
        <w:r w:rsidRPr="221D7D12">
          <w:rPr>
            <w:rStyle w:val="Hyperlink"/>
            <w:sz w:val="24"/>
            <w:szCs w:val="24"/>
          </w:rPr>
          <w:t>page</w:t>
        </w:r>
      </w:hyperlink>
      <w:r w:rsidRPr="221D7D12">
        <w:rPr>
          <w:color w:val="0000FF"/>
          <w:sz w:val="24"/>
          <w:szCs w:val="24"/>
        </w:rPr>
        <w:t xml:space="preserve"> </w:t>
      </w:r>
      <w:r w:rsidRPr="221D7D12">
        <w:rPr>
          <w:sz w:val="24"/>
          <w:szCs w:val="24"/>
        </w:rPr>
        <w:t>for more information</w:t>
      </w:r>
      <w:r w:rsidRPr="221D7D12" w:rsidR="1C1F12F0">
        <w:rPr>
          <w:sz w:val="24"/>
          <w:szCs w:val="24"/>
        </w:rPr>
        <w:t xml:space="preserve">. </w:t>
      </w:r>
    </w:p>
    <w:p w:rsidR="00B30BD7" w:rsidP="221D7D12" w:rsidRDefault="00B30BD7" w14:paraId="4C14F773" w14:textId="77777777">
      <w:pPr>
        <w:rPr>
          <w:sz w:val="24"/>
          <w:szCs w:val="24"/>
        </w:rPr>
      </w:pPr>
    </w:p>
    <w:p w:rsidR="00E71B24" w:rsidP="221D7D12" w:rsidRDefault="221D7D12" w14:paraId="65D7A696" w14:textId="71A7C3F1">
      <w:pPr>
        <w:rPr>
          <w:sz w:val="24"/>
          <w:szCs w:val="24"/>
        </w:rPr>
      </w:pPr>
      <w:r w:rsidRPr="221D7D12">
        <w:rPr>
          <w:sz w:val="24"/>
          <w:szCs w:val="24"/>
        </w:rPr>
        <w:t>Faculty</w:t>
      </w:r>
      <w:r w:rsidRPr="221D7D12">
        <w:rPr>
          <w:spacing w:val="-3"/>
          <w:sz w:val="24"/>
          <w:szCs w:val="24"/>
        </w:rPr>
        <w:t xml:space="preserve"> </w:t>
      </w:r>
      <w:r w:rsidRPr="221D7D12">
        <w:rPr>
          <w:sz w:val="24"/>
          <w:szCs w:val="24"/>
        </w:rPr>
        <w:t>presence</w:t>
      </w:r>
      <w:r w:rsidRPr="221D7D12">
        <w:rPr>
          <w:spacing w:val="-4"/>
          <w:sz w:val="24"/>
          <w:szCs w:val="24"/>
        </w:rPr>
        <w:t xml:space="preserve"> </w:t>
      </w:r>
      <w:r w:rsidRPr="221D7D12">
        <w:rPr>
          <w:sz w:val="24"/>
          <w:szCs w:val="24"/>
        </w:rPr>
        <w:t>on</w:t>
      </w:r>
      <w:r w:rsidRPr="221D7D12">
        <w:rPr>
          <w:spacing w:val="-4"/>
          <w:sz w:val="24"/>
          <w:szCs w:val="24"/>
        </w:rPr>
        <w:t xml:space="preserve"> </w:t>
      </w:r>
      <w:r w:rsidRPr="221D7D12">
        <w:rPr>
          <w:sz w:val="24"/>
          <w:szCs w:val="24"/>
        </w:rPr>
        <w:t>campus</w:t>
      </w:r>
      <w:r w:rsidRPr="221D7D12">
        <w:rPr>
          <w:spacing w:val="-3"/>
          <w:sz w:val="24"/>
          <w:szCs w:val="24"/>
        </w:rPr>
        <w:t xml:space="preserve"> </w:t>
      </w:r>
      <w:r w:rsidRPr="221D7D12">
        <w:rPr>
          <w:sz w:val="24"/>
          <w:szCs w:val="24"/>
        </w:rPr>
        <w:t>is</w:t>
      </w:r>
      <w:r w:rsidRPr="221D7D12">
        <w:rPr>
          <w:spacing w:val="-5"/>
          <w:sz w:val="24"/>
          <w:szCs w:val="24"/>
        </w:rPr>
        <w:t xml:space="preserve"> </w:t>
      </w:r>
      <w:r w:rsidRPr="221D7D12">
        <w:rPr>
          <w:sz w:val="24"/>
          <w:szCs w:val="24"/>
        </w:rPr>
        <w:t>essential</w:t>
      </w:r>
      <w:r w:rsidRPr="221D7D12">
        <w:rPr>
          <w:spacing w:val="-5"/>
          <w:sz w:val="24"/>
          <w:szCs w:val="24"/>
        </w:rPr>
        <w:t xml:space="preserve"> </w:t>
      </w:r>
      <w:r w:rsidRPr="221D7D12">
        <w:rPr>
          <w:sz w:val="24"/>
          <w:szCs w:val="24"/>
        </w:rPr>
        <w:t>for</w:t>
      </w:r>
      <w:r w:rsidRPr="221D7D12">
        <w:rPr>
          <w:spacing w:val="-5"/>
          <w:sz w:val="24"/>
          <w:szCs w:val="24"/>
        </w:rPr>
        <w:t xml:space="preserve"> </w:t>
      </w:r>
      <w:r w:rsidRPr="221D7D12">
        <w:rPr>
          <w:sz w:val="24"/>
          <w:szCs w:val="24"/>
        </w:rPr>
        <w:t>the</w:t>
      </w:r>
      <w:r w:rsidRPr="221D7D12">
        <w:rPr>
          <w:spacing w:val="-2"/>
          <w:sz w:val="24"/>
          <w:szCs w:val="24"/>
        </w:rPr>
        <w:t xml:space="preserve"> </w:t>
      </w:r>
      <w:r w:rsidRPr="221D7D12">
        <w:rPr>
          <w:sz w:val="24"/>
          <w:szCs w:val="24"/>
        </w:rPr>
        <w:t>culture</w:t>
      </w:r>
      <w:r w:rsidRPr="221D7D12">
        <w:rPr>
          <w:spacing w:val="-2"/>
          <w:sz w:val="24"/>
          <w:szCs w:val="24"/>
        </w:rPr>
        <w:t xml:space="preserve"> </w:t>
      </w:r>
      <w:r w:rsidRPr="221D7D12">
        <w:rPr>
          <w:sz w:val="24"/>
          <w:szCs w:val="24"/>
        </w:rPr>
        <w:t>and</w:t>
      </w:r>
      <w:r w:rsidRPr="221D7D12">
        <w:rPr>
          <w:spacing w:val="-4"/>
          <w:sz w:val="24"/>
          <w:szCs w:val="24"/>
        </w:rPr>
        <w:t xml:space="preserve"> </w:t>
      </w:r>
      <w:r w:rsidRPr="221D7D12">
        <w:rPr>
          <w:sz w:val="24"/>
          <w:szCs w:val="24"/>
        </w:rPr>
        <w:t>effectiveness</w:t>
      </w:r>
      <w:r w:rsidRPr="221D7D12">
        <w:rPr>
          <w:spacing w:val="-5"/>
          <w:sz w:val="24"/>
          <w:szCs w:val="24"/>
        </w:rPr>
        <w:t xml:space="preserve"> </w:t>
      </w:r>
      <w:r w:rsidRPr="221D7D12">
        <w:rPr>
          <w:sz w:val="24"/>
          <w:szCs w:val="24"/>
        </w:rPr>
        <w:t>of</w:t>
      </w:r>
      <w:r w:rsidRPr="221D7D12">
        <w:rPr>
          <w:spacing w:val="-1"/>
          <w:sz w:val="24"/>
          <w:szCs w:val="24"/>
        </w:rPr>
        <w:t xml:space="preserve"> </w:t>
      </w:r>
      <w:r w:rsidRPr="221D7D12">
        <w:rPr>
          <w:sz w:val="24"/>
          <w:szCs w:val="24"/>
        </w:rPr>
        <w:t>our</w:t>
      </w:r>
      <w:r w:rsidRPr="221D7D12">
        <w:rPr>
          <w:spacing w:val="-2"/>
          <w:sz w:val="24"/>
          <w:szCs w:val="24"/>
        </w:rPr>
        <w:t xml:space="preserve"> </w:t>
      </w:r>
      <w:r w:rsidRPr="221D7D12">
        <w:rPr>
          <w:sz w:val="24"/>
          <w:szCs w:val="24"/>
        </w:rPr>
        <w:t>school. Any requests for remote work must be for the benefit of the school, approved by the dean each semester, and documented through a school process.</w:t>
      </w:r>
    </w:p>
    <w:p w:rsidR="00E71B24" w:rsidP="221D7D12" w:rsidRDefault="00E71B24" w14:paraId="0916D210" w14:textId="0494F9C9">
      <w:pPr>
        <w:rPr>
          <w:sz w:val="24"/>
          <w:szCs w:val="24"/>
        </w:rPr>
      </w:pPr>
    </w:p>
    <w:p w:rsidR="00E71B24" w:rsidP="221D7D12" w:rsidRDefault="50A663BB" w14:paraId="45B56444" w14:textId="0898EB6C">
      <w:pPr>
        <w:rPr>
          <w:sz w:val="24"/>
          <w:szCs w:val="24"/>
        </w:rPr>
      </w:pPr>
      <w:r w:rsidRPr="221D7D12">
        <w:rPr>
          <w:sz w:val="24"/>
          <w:szCs w:val="24"/>
        </w:rPr>
        <w:t xml:space="preserve">The university’s commitments to you and your reciprocal expectations are rooted in the policies and procedures related to academic appointments, contained in </w:t>
      </w:r>
      <w:hyperlink r:id="rId14">
        <w:r w:rsidRPr="221D7D12">
          <w:rPr>
            <w:sz w:val="24"/>
            <w:szCs w:val="24"/>
            <w:u w:val="single"/>
          </w:rPr>
          <w:t>University Policy</w:t>
        </w:r>
      </w:hyperlink>
      <w:r w:rsidRPr="221D7D12">
        <w:rPr>
          <w:sz w:val="24"/>
          <w:szCs w:val="24"/>
        </w:rPr>
        <w:t xml:space="preserve"> website and the </w:t>
      </w:r>
      <w:hyperlink r:id="rId15">
        <w:r w:rsidRPr="221D7D12">
          <w:rPr>
            <w:rStyle w:val="Hyperlink"/>
            <w:sz w:val="24"/>
            <w:szCs w:val="24"/>
          </w:rPr>
          <w:t>IUPUI Faculty Guide</w:t>
        </w:r>
      </w:hyperlink>
      <w:r w:rsidRPr="221D7D12">
        <w:rPr>
          <w:sz w:val="24"/>
          <w:szCs w:val="24"/>
        </w:rPr>
        <w:t>. The policies and procedures of the University and campus will govern your faculty appointment, including without limitation matters relating to appointment status and termination. Therefore, in the event of conflict between this letter's terms and applicable university or campus policy, university, and campus policies control.</w:t>
      </w:r>
    </w:p>
    <w:p w:rsidR="00E71B24" w:rsidP="221D7D12" w:rsidRDefault="00E71B24" w14:paraId="41270822" w14:textId="77777777">
      <w:pPr>
        <w:pStyle w:val="BodyText"/>
      </w:pPr>
    </w:p>
    <w:p w:rsidR="00E71B24" w:rsidP="221D7D12" w:rsidRDefault="50A663BB" w14:paraId="1CDB2A41" w14:textId="57662D7E">
      <w:pPr>
        <w:pStyle w:val="BodyText"/>
        <w:spacing w:before="1"/>
      </w:pPr>
      <w:r w:rsidRPr="221D7D12">
        <w:t xml:space="preserve">This letter is not a contract, employment agreement, or </w:t>
      </w:r>
      <w:bookmarkStart w:name="_Int_KmHd7TXG" w:id="5"/>
      <w:r w:rsidRPr="221D7D12">
        <w:t>other</w:t>
      </w:r>
      <w:bookmarkEnd w:id="5"/>
      <w:r w:rsidRPr="221D7D12">
        <w:t xml:space="preserve"> promise of continued employment.</w:t>
      </w:r>
    </w:p>
    <w:p w:rsidR="00E71B24" w:rsidP="221D7D12" w:rsidRDefault="00E71B24" w14:paraId="4BBEBE31" w14:textId="77777777">
      <w:pPr>
        <w:pStyle w:val="BodyText"/>
        <w:spacing w:before="11"/>
      </w:pPr>
    </w:p>
    <w:p w:rsidR="00E71B24" w:rsidP="221D7D12" w:rsidRDefault="50A663BB" w14:paraId="23DC3630" w14:textId="1ACA2E17">
      <w:pPr>
        <w:rPr>
          <w:sz w:val="24"/>
          <w:szCs w:val="24"/>
        </w:rPr>
      </w:pPr>
      <w:r w:rsidRPr="221D7D12">
        <w:rPr>
          <w:sz w:val="24"/>
          <w:szCs w:val="24"/>
        </w:rPr>
        <w:t xml:space="preserve">Every year, we welcome new faculty at a special orientation in August. The date for 2023 is August 9. Please save the date! More information for </w:t>
      </w:r>
      <w:hyperlink r:id="rId16">
        <w:r w:rsidRPr="221D7D12">
          <w:rPr>
            <w:sz w:val="24"/>
            <w:szCs w:val="24"/>
            <w:u w:val="single"/>
          </w:rPr>
          <w:t>all faculty</w:t>
        </w:r>
      </w:hyperlink>
      <w:r w:rsidRPr="221D7D12">
        <w:rPr>
          <w:sz w:val="24"/>
          <w:szCs w:val="24"/>
          <w:u w:val="single"/>
        </w:rPr>
        <w:t xml:space="preserve"> </w:t>
      </w:r>
      <w:r w:rsidRPr="221D7D12">
        <w:rPr>
          <w:sz w:val="24"/>
          <w:szCs w:val="24"/>
        </w:rPr>
        <w:t xml:space="preserve">and </w:t>
      </w:r>
      <w:hyperlink r:id="rId17">
        <w:r w:rsidRPr="221D7D12">
          <w:rPr>
            <w:sz w:val="24"/>
            <w:szCs w:val="24"/>
            <w:u w:val="single"/>
          </w:rPr>
          <w:t>new faculty</w:t>
        </w:r>
      </w:hyperlink>
      <w:r w:rsidRPr="221D7D12">
        <w:rPr>
          <w:sz w:val="24"/>
          <w:szCs w:val="24"/>
          <w:u w:val="single"/>
        </w:rPr>
        <w:t xml:space="preserve"> </w:t>
      </w:r>
      <w:r w:rsidRPr="221D7D12">
        <w:rPr>
          <w:sz w:val="24"/>
          <w:szCs w:val="24"/>
        </w:rPr>
        <w:t>can be found at The Forum IUPUI site.</w:t>
      </w:r>
    </w:p>
    <w:p w:rsidR="00E71B24" w:rsidP="221D7D12" w:rsidRDefault="00E71B24" w14:paraId="789BADA6" w14:textId="77777777">
      <w:pPr>
        <w:pStyle w:val="BodyText"/>
        <w:spacing w:before="11"/>
      </w:pPr>
    </w:p>
    <w:p w:rsidR="00E71B24" w:rsidP="221D7D12" w:rsidRDefault="50A663BB" w14:paraId="7B445DE8" w14:textId="77777777">
      <w:pPr>
        <w:rPr>
          <w:sz w:val="24"/>
          <w:szCs w:val="24"/>
        </w:rPr>
      </w:pPr>
      <w:r w:rsidRPr="221D7D12">
        <w:rPr>
          <w:sz w:val="24"/>
          <w:szCs w:val="24"/>
        </w:rPr>
        <w:t>We look forward to your joining us as a colleague and as a member of our team. Please indicate your acceptance of our offer by signing a copy of this letter and returning it to us as soon as possible. As you consider this offer, please know that, as your friends and colleagues, we will do all we can to help you and the school be successful.</w:t>
      </w:r>
    </w:p>
    <w:p w:rsidR="00E71B24" w:rsidP="221D7D12" w:rsidRDefault="00E71B24" w14:paraId="2E9E3056" w14:textId="77777777">
      <w:pPr>
        <w:pStyle w:val="BodyText"/>
        <w:spacing w:before="12"/>
      </w:pPr>
    </w:p>
    <w:p w:rsidR="00E71B24" w:rsidP="221D7D12" w:rsidRDefault="50A663BB" w14:paraId="1401826C" w14:textId="77777777">
      <w:pPr>
        <w:rPr>
          <w:sz w:val="24"/>
          <w:szCs w:val="24"/>
        </w:rPr>
      </w:pPr>
      <w:r w:rsidRPr="221D7D12">
        <w:rPr>
          <w:sz w:val="24"/>
          <w:szCs w:val="24"/>
        </w:rPr>
        <w:t>Best wishes,</w:t>
      </w:r>
    </w:p>
    <w:p w:rsidR="00E71B24" w:rsidP="221D7D12" w:rsidRDefault="00E71B24" w14:paraId="4ED7E304" w14:textId="77777777">
      <w:pPr>
        <w:pStyle w:val="BodyText"/>
      </w:pPr>
    </w:p>
    <w:p w:rsidR="00E71B24" w:rsidP="221D7D12" w:rsidRDefault="00E71B24" w14:paraId="4CC18CF9" w14:textId="4D31813D">
      <w:pPr>
        <w:pStyle w:val="BodyText"/>
      </w:pPr>
    </w:p>
    <w:p w:rsidR="00E71B24" w:rsidP="221D7D12" w:rsidRDefault="50A663BB" w14:paraId="48DE1D1B" w14:textId="77777777">
      <w:pPr>
        <w:pStyle w:val="BodyText"/>
        <w:jc w:val="both"/>
      </w:pPr>
      <w:r w:rsidRPr="221D7D12">
        <w:t>(Name), (Title)</w:t>
      </w:r>
    </w:p>
    <w:p w:rsidR="00E71B24" w:rsidP="221D7D12" w:rsidRDefault="00E71B24" w14:paraId="4B5D92D8" w14:textId="77777777">
      <w:pPr>
        <w:pStyle w:val="BodyText"/>
      </w:pPr>
    </w:p>
    <w:p w:rsidR="00E71B24" w:rsidP="221D7D12" w:rsidRDefault="00E71B24" w14:paraId="5AFDD831" w14:textId="77777777">
      <w:pPr>
        <w:pStyle w:val="BodyText"/>
      </w:pPr>
    </w:p>
    <w:p w:rsidR="00E71B24" w:rsidP="221D7D12" w:rsidRDefault="00000000" w14:paraId="1BB55C56" w14:textId="19AA1D9B">
      <w:pPr>
        <w:pStyle w:val="BodyText"/>
        <w:spacing w:before="10"/>
      </w:pPr>
      <w:r>
        <w:rPr>
          <w:noProof/>
        </w:rPr>
        <mc:AlternateContent>
          <mc:Choice Requires="wps">
            <w:drawing>
              <wp:inline distT="0" distB="0" distL="0" distR="0" wp14:anchorId="1A27635E" wp14:editId="64A0799B">
                <wp:extent cx="3657600" cy="1270"/>
                <wp:effectExtent l="0" t="0" r="0" b="0"/>
                <wp:docPr id="14109783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270"/>
                        </a:xfrm>
                        <a:custGeom>
                          <a:avLst/>
                          <a:gdLst/>
                          <a:ahLst/>
                          <a:cxnLst/>
                          <a:rect l="l" t="t" r="r" b="b"/>
                          <a:pathLst>
                            <a:path w="3657600">
                              <a:moveTo>
                                <a:pt x="0" y="0"/>
                              </a:moveTo>
                              <a:lnTo>
                                <a:pt x="3657600" y="0"/>
                              </a:lnTo>
                            </a:path>
                          </a:pathLst>
                        </a:custGeom>
                        <a:ln w="7620">
                          <a:solidFill>
                            <a:srgbClr val="000000"/>
                          </a:solidFill>
                          <a:prstDash val="solid"/>
                        </a:ln>
                      </wps:spPr>
                      <wps:bodyPr wrap="square" lIns="0" tIns="0" rIns="0" bIns="0" rtlCol="0">
                        <a:prstTxWarp prst="textNoShape">
                          <a:avLst/>
                        </a:prstTxWarp>
                        <a:noAutofit/>
                      </wps:bodyPr>
                    </wps:wsp>
                  </a:graphicData>
                </a:graphic>
              </wp:inline>
            </w:drawing>
          </mc:Choice>
          <mc:Fallback>
            <w:pict>
              <v:shape id="Graphic 1" style="width:4in;height:.1pt;visibility:visible;mso-wrap-style:square;mso-left-percent:-10001;mso-top-percent:-10001;mso-position-horizontal:absolute;mso-position-horizontal-relative:char;mso-position-vertical:absolute;mso-position-vertical-relative:line;mso-left-percent:-10001;mso-top-percent:-10001;v-text-anchor:top" coordsize="3657600,1270" o:spid="_x0000_s1026" filled="f" strokeweight=".6pt" path="m,l3657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" w14:anchorId="0552681B">
                <v:path arrowok="t"/>
                <w10:anchorlock/>
              </v:shape>
            </w:pict>
          </mc:Fallback>
        </mc:AlternateContent>
      </w:r>
      <w:r>
        <w:rPr>
          <w:noProof/>
        </w:rPr>
        <mc:AlternateContent>
          <mc:Choice Requires="wps">
            <w:drawing>
              <wp:inline distT="0" distB="0" distL="0" distR="0" wp14:anchorId="1303DE30" wp14:editId="49547067">
                <wp:extent cx="1371600" cy="1270"/>
                <wp:effectExtent l="0" t="0" r="0" b="0"/>
                <wp:docPr id="921720111"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270"/>
                        </a:xfrm>
                        <a:custGeom>
                          <a:avLst/>
                          <a:gdLst/>
                          <a:ahLst/>
                          <a:cxnLst/>
                          <a:rect l="l" t="t" r="r" b="b"/>
                          <a:pathLst>
                            <a:path w="1371600">
                              <a:moveTo>
                                <a:pt x="0" y="0"/>
                              </a:moveTo>
                              <a:lnTo>
                                <a:pt x="1371600" y="0"/>
                              </a:lnTo>
                            </a:path>
                          </a:pathLst>
                        </a:custGeom>
                        <a:ln w="7620">
                          <a:solidFill>
                            <a:srgbClr val="000000"/>
                          </a:solidFill>
                          <a:prstDash val="solid"/>
                        </a:ln>
                      </wps:spPr>
                      <wps:bodyPr wrap="square" lIns="0" tIns="0" rIns="0" bIns="0" rtlCol="0">
                        <a:prstTxWarp prst="textNoShape">
                          <a:avLst/>
                        </a:prstTxWarp>
                        <a:noAutofit/>
                      </wps:bodyPr>
                    </wps:wsp>
                  </a:graphicData>
                </a:graphic>
              </wp:inline>
            </w:drawing>
          </mc:Choice>
          <mc:Fallback>
            <w:pict>
              <v:shape id="Graphic 2" style="width:108pt;height:.1pt;visibility:visible;mso-wrap-style:square;mso-left-percent:-10001;mso-top-percent:-10001;mso-position-horizontal:absolute;mso-position-horizontal-relative:char;mso-position-vertical:absolute;mso-position-vertical-relative:line;mso-left-percent:-10001;mso-top-percent:-10001;v-text-anchor:top" coordsize="1371600,1270" o:spid="_x0000_s1026" filled="f" strokeweight=".6pt" path="m,l137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" w14:anchorId="4A449316">
                <v:path arrowok="t"/>
                <w10:anchorlock/>
              </v:shape>
            </w:pict>
          </mc:Fallback>
        </mc:AlternateContent>
      </w:r>
    </w:p>
    <w:p w:rsidR="00E71B24" w:rsidP="221D7D12" w:rsidRDefault="50A663BB" w14:paraId="6F9AD261" w14:textId="6D01B8C2">
      <w:pPr>
        <w:pStyle w:val="BodyText"/>
        <w:tabs>
          <w:tab w:val="left" w:pos="6683"/>
        </w:tabs>
        <w:jc w:val="both"/>
      </w:pPr>
      <w:r w:rsidRPr="221D7D12">
        <w:t>(Name) (Title)</w:t>
      </w:r>
    </w:p>
    <w:p w:rsidR="00E71B24" w:rsidP="221D7D12" w:rsidRDefault="50A663BB" w14:paraId="48AC981E" w14:textId="77777777">
      <w:pPr>
        <w:pStyle w:val="BodyText"/>
        <w:spacing w:before="146" w:line="281" w:lineRule="exact"/>
      </w:pPr>
      <w:r w:rsidRPr="221D7D12">
        <w:t>ACCEPTANCE:</w:t>
      </w:r>
    </w:p>
    <w:p w:rsidR="00E71B24" w:rsidP="221D7D12" w:rsidRDefault="50A663BB" w14:paraId="3A1A69FA" w14:textId="77777777">
      <w:pPr>
        <w:pStyle w:val="BodyText"/>
      </w:pPr>
      <w:r w:rsidRPr="221D7D12">
        <w:t>I accept and acknowledge the terms and conditions of employment as discussed and set forth in this offer letter.</w:t>
      </w:r>
    </w:p>
    <w:p w:rsidR="00E71B24" w:rsidP="221D7D12" w:rsidRDefault="00E71B24" w14:paraId="253326C8" w14:textId="77777777">
      <w:pPr>
        <w:pStyle w:val="BodyText"/>
        <w:spacing w:before="10"/>
      </w:pPr>
    </w:p>
    <w:p w:rsidR="00E71B24" w:rsidP="221D7D12" w:rsidRDefault="50A663BB" w14:paraId="123BFF4C" w14:textId="49EAE232">
      <w:pPr>
        <w:pStyle w:val="BodyText"/>
        <w:tabs>
          <w:tab w:val="left" w:pos="6683"/>
          <w:tab w:val="left" w:pos="8502"/>
          <w:tab w:val="left" w:pos="8742"/>
        </w:tabs>
      </w:pPr>
      <w:r w:rsidRPr="221D7D12">
        <w:t>Signature</w:t>
      </w:r>
      <w:r w:rsidR="00000000">
        <w:tab/>
      </w:r>
      <w:r w:rsidRPr="221D7D12">
        <w:t>Date:</w:t>
      </w:r>
    </w:p>
    <w:p w:rsidR="00E71B24" w:rsidP="221D7D12" w:rsidRDefault="00E71B24" w14:paraId="78FB9587" w14:textId="26E400C4">
      <w:pPr>
        <w:pStyle w:val="BodyText"/>
        <w:tabs>
          <w:tab w:val="left" w:pos="6683"/>
          <w:tab w:val="left" w:pos="8502"/>
          <w:tab w:val="left" w:pos="8742"/>
        </w:tabs>
      </w:pPr>
    </w:p>
    <w:p w:rsidR="00E71B24" w:rsidP="221D7D12" w:rsidRDefault="50A663BB" w14:paraId="29C49EB8" w14:textId="42F4BDA1">
      <w:pPr>
        <w:pStyle w:val="BodyText"/>
        <w:tabs>
          <w:tab w:val="left" w:pos="6683"/>
          <w:tab w:val="left" w:pos="8502"/>
          <w:tab w:val="left" w:pos="8742"/>
        </w:tabs>
      </w:pPr>
      <w:r w:rsidRPr="221D7D12">
        <w:t>Contact email for benefits processing and orientation information:</w:t>
      </w:r>
    </w:p>
    <w:p w:rsidR="00E71B24" w:rsidP="221D7D12" w:rsidRDefault="50A663BB" w14:paraId="0A6D06F9" w14:textId="10B5F443">
      <w:pPr>
        <w:pStyle w:val="BodyText"/>
        <w:tabs>
          <w:tab w:val="left" w:pos="6683"/>
          <w:tab w:val="left" w:pos="8502"/>
          <w:tab w:val="left" w:pos="8742"/>
        </w:tabs>
        <w:spacing w:line="211" w:lineRule="auto"/>
        <w:ind w:right="795"/>
      </w:pPr>
      <w:r w:rsidRPr="221D7D12">
        <w:t xml:space="preserve"> </w:t>
      </w:r>
      <w:r w:rsidR="00000000">
        <w:tab/>
      </w:r>
    </w:p>
    <w:p w:rsidR="221D7D12" w:rsidP="00B30BD7" w:rsidRDefault="50A663BB" w14:paraId="0308BFF6" w14:textId="41B3678D">
      <w:pPr>
        <w:spacing w:before="51"/>
      </w:pPr>
      <w:r w:rsidRPr="221D7D12">
        <w:rPr>
          <w:sz w:val="24"/>
          <w:szCs w:val="24"/>
        </w:rPr>
        <w:t>:::::::::::::::::::::::::::::::::::::::::::::</w:t>
      </w:r>
    </w:p>
    <w:sectPr w:rsidR="221D7D12" w:rsidSect="00B30BD7">
      <w:pgSz w:w="12240" w:h="15840" w:orient="portrait"/>
      <w:pgMar w:top="1080" w:right="11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mt2/VEEZ76SmQi" int2:id="aauo5y7v">
      <int2:state int2:value="Rejected" int2:type="AugLoop_Text_Critique"/>
    </int2:textHash>
    <int2:bookmark int2:bookmarkName="_Int_RDRT1KKZ" int2:invalidationBookmarkName="" int2:hashCode="tT7oR29xQU0NkF" int2:id="xGUv1GvU">
      <int2:state int2:value="Rejected" int2:type="AugLoop_Text_Critique"/>
    </int2:bookmark>
    <int2:bookmark int2:bookmarkName="_Int_inZgZpLp" int2:invalidationBookmarkName="" int2:hashCode="/w1B0vBtPPZs8e" int2:id="THGsHnyT">
      <int2:state int2:value="Rejected" int2:type="AugLoop_Acronyms_AcronymsCritique"/>
    </int2:bookmark>
    <int2:bookmark int2:bookmarkName="_Int_XQqg2f1H" int2:invalidationBookmarkName="" int2:hashCode="h7Fqrntnne4OQw" int2:id="TUEDQ6hC">
      <int2:state int2:value="Rejected" int2:type="AugLoop_Text_Critique"/>
    </int2:bookmark>
    <int2:bookmark int2:bookmarkName="_Int_KmHd7TXG" int2:invalidationBookmarkName="" int2:hashCode="0JQeaNqPOBUf+G" int2:id="quW6v9mg">
      <int2:state int2:value="Rejected" int2:type="AugLoop_Text_Critique"/>
    </int2:bookmark>
    <int2:bookmark int2:bookmarkName="_Int_1ktsLEny" int2:invalidationBookmarkName="" int2:hashCode="fUJ4qHWQD/1/Yh" int2:id="E6l3EOx8">
      <int2:state int2:value="Rejected" int2:type="AugLoop_Text_Critique"/>
    </int2:bookmark>
    <int2:bookmark int2:bookmarkName="_Int_1djwbiPD" int2:invalidationBookmarkName="" int2:hashCode="zdQPovKoTFWMEc" int2:id="Jy3oAuvx">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6DB5C701"/>
    <w:rsid w:val="00000000"/>
    <w:rsid w:val="00275477"/>
    <w:rsid w:val="004C1945"/>
    <w:rsid w:val="00A427AF"/>
    <w:rsid w:val="00B30BD7"/>
    <w:rsid w:val="00E71B24"/>
    <w:rsid w:val="03094405"/>
    <w:rsid w:val="060FB52A"/>
    <w:rsid w:val="0B11577F"/>
    <w:rsid w:val="0CC7A6BE"/>
    <w:rsid w:val="0ECE5764"/>
    <w:rsid w:val="12BE26F0"/>
    <w:rsid w:val="13B121BC"/>
    <w:rsid w:val="16510EEE"/>
    <w:rsid w:val="16C5C656"/>
    <w:rsid w:val="18A55EB6"/>
    <w:rsid w:val="1B800F1C"/>
    <w:rsid w:val="1C1F12F0"/>
    <w:rsid w:val="1DDBB086"/>
    <w:rsid w:val="1EB941DA"/>
    <w:rsid w:val="221D7D12"/>
    <w:rsid w:val="24DB4CBE"/>
    <w:rsid w:val="2C2D057D"/>
    <w:rsid w:val="2EDB7438"/>
    <w:rsid w:val="32500987"/>
    <w:rsid w:val="3915A255"/>
    <w:rsid w:val="4303D35A"/>
    <w:rsid w:val="4CA50296"/>
    <w:rsid w:val="4D47E1F0"/>
    <w:rsid w:val="50A663BB"/>
    <w:rsid w:val="5164FE66"/>
    <w:rsid w:val="54E36EFA"/>
    <w:rsid w:val="5706D2C6"/>
    <w:rsid w:val="5E35A084"/>
    <w:rsid w:val="62778FC8"/>
    <w:rsid w:val="6DB5C701"/>
    <w:rsid w:val="6EB5147F"/>
    <w:rsid w:val="76974445"/>
    <w:rsid w:val="78BD99FC"/>
    <w:rsid w:val="7C2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6AF8"/>
  <w15:docId w15:val="{F2A84FC1-F229-4C9E-A6C3-4FE7771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2"/>
      <w:ind w:left="2735" w:right="1423" w:hanging="1628"/>
    </w:pPr>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iu.edu/covid/prevention/covid-19-vaccine.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hyperlink" Target="http://studentcode.iu.edu/" TargetMode="External" Id="rId12" /><Relationship Type="http://schemas.openxmlformats.org/officeDocument/2006/relationships/hyperlink" Target="https://theforum.iupui.edu/Career-Advancement/new-faculty/" TargetMode="External" Id="rId17" /><Relationship Type="http://schemas.openxmlformats.org/officeDocument/2006/relationships/customXml" Target="../customXml/item2.xml" Id="rId2" /><Relationship Type="http://schemas.openxmlformats.org/officeDocument/2006/relationships/hyperlink" Target="https://theforum.iupui.edu/" TargetMode="Externa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tudentcode.iu.edu/" TargetMode="External" Id="rId11" /><Relationship Type="http://schemas.openxmlformats.org/officeDocument/2006/relationships/settings" Target="settings.xml" Id="rId5" /><Relationship Type="http://schemas.openxmlformats.org/officeDocument/2006/relationships/hyperlink" Target="https://facultycouncil.iupui.edu/FCContent/Html/Media/FCContent/committees/handbook/faculty_guide.pdf" TargetMode="External" Id="rId15" /><Relationship Type="http://schemas.openxmlformats.org/officeDocument/2006/relationships/hyperlink" Target="https://policies.iu.edu/policies/aca-33-code-academic-ethics/index.html"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principles.iu.edu/" TargetMode="External" Id="rId9" /><Relationship Type="http://schemas.openxmlformats.org/officeDocument/2006/relationships/hyperlink" Target="https://policies.iu.edu/" TargetMode="External" Id="rId14" /><Relationship Type="http://schemas.openxmlformats.org/officeDocument/2006/relationships/hyperlink" Target="https://hr.iu.edu/employment/new-employees.html" TargetMode="External" Id="Rae4472ef48874c90" /><Relationship Type="http://schemas.openxmlformats.org/officeDocument/2006/relationships/hyperlink" Target="https://oeo.iupui.edu/ada-accessibility/index.html" TargetMode="External" Id="R8666a59f04d740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2" ma:contentTypeDescription="Create a new document." ma:contentTypeScope="" ma:versionID="2a5ec4d55a904f88f140af3d9ae492c9">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867d7f4e442526b4160d1f064648836c"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D3BE7-10A7-4C3C-BFC5-2290421A1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BBEF5D-CBC1-49A7-B752-45FF2FF7B6B5}">
  <ds:schemaRefs>
    <ds:schemaRef ds:uri="http://schemas.microsoft.com/sharepoint/v3/contenttype/forms"/>
  </ds:schemaRefs>
</ds:datastoreItem>
</file>

<file path=customXml/itemProps3.xml><?xml version="1.0" encoding="utf-8"?>
<ds:datastoreItem xmlns:ds="http://schemas.openxmlformats.org/officeDocument/2006/customXml" ds:itemID="{84A9A2CF-7D70-40CA-899C-FDDC0B3061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OF OFFER FOR APPTS WITH TENURE</dc:title>
  <dc:creator>Carol McGarry</dc:creator>
  <cp:lastModifiedBy>Lee, Karen</cp:lastModifiedBy>
  <cp:revision>6</cp:revision>
  <dcterms:created xsi:type="dcterms:W3CDTF">2023-06-28T12:49:00Z</dcterms:created>
  <dcterms:modified xsi:type="dcterms:W3CDTF">2023-07-11T13:51:50Z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Acrobat PDFMaker 22 for Word</vt:lpwstr>
  </property>
  <property fmtid="{D5CDD505-2E9C-101B-9397-08002B2CF9AE}" pid="4" name="LastSaved">
    <vt:filetime>2023-06-28T00:00:00Z</vt:filetime>
  </property>
  <property fmtid="{D5CDD505-2E9C-101B-9397-08002B2CF9AE}" pid="5" name="Producer">
    <vt:lpwstr>Adobe PDF Library 22.1.117</vt:lpwstr>
  </property>
  <property fmtid="{D5CDD505-2E9C-101B-9397-08002B2CF9AE}" pid="6" name="SourceModified">
    <vt:lpwstr>D:20220331131241</vt:lpwstr>
  </property>
  <property fmtid="{D5CDD505-2E9C-101B-9397-08002B2CF9AE}" pid="7" name="ContentTypeId">
    <vt:lpwstr>0x010100CFD94552F53F234C902EEF3BFC2E30BB</vt:lpwstr>
  </property>
</Properties>
</file>