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8DD3" w14:textId="3423DBA2" w:rsidR="007D06D0" w:rsidRPr="00A66B6D" w:rsidRDefault="009E16EB" w:rsidP="000D4D2C">
      <w:pPr>
        <w:spacing w:line="240" w:lineRule="auto"/>
        <w:ind w:left="180"/>
        <w:contextualSpacing/>
        <w:rPr>
          <w:rFonts w:ascii="BentonSans Black" w:hAnsi="BentonSans Black"/>
          <w:b/>
          <w:sz w:val="40"/>
        </w:rPr>
      </w:pPr>
      <w:r w:rsidRPr="00A66B6D">
        <w:rPr>
          <w:rFonts w:ascii="BentonSans Black" w:hAnsi="BentonSans Black"/>
          <w:b/>
          <w:sz w:val="40"/>
        </w:rPr>
        <w:t xml:space="preserve">IUPUI </w:t>
      </w:r>
      <w:r w:rsidR="007D06D0" w:rsidRPr="00A66B6D">
        <w:rPr>
          <w:rFonts w:ascii="BentonSans Black" w:hAnsi="BentonSans Black"/>
          <w:b/>
          <w:sz w:val="40"/>
        </w:rPr>
        <w:t>Chancellor’s Professor</w:t>
      </w:r>
      <w:r w:rsidR="0061541A" w:rsidRPr="00A66B6D">
        <w:rPr>
          <w:rFonts w:ascii="BentonSans Black" w:hAnsi="BentonSans Black"/>
          <w:b/>
          <w:sz w:val="40"/>
        </w:rPr>
        <w:t xml:space="preserve"> </w:t>
      </w:r>
      <w:r w:rsidR="00DF0AC0">
        <w:rPr>
          <w:rFonts w:ascii="BentonSans Black" w:hAnsi="BentonSans Black"/>
          <w:b/>
          <w:sz w:val="40"/>
        </w:rPr>
        <w:t>–</w:t>
      </w:r>
      <w:r w:rsidR="0061541A" w:rsidRPr="00A66B6D">
        <w:rPr>
          <w:rFonts w:ascii="BentonSans Black" w:hAnsi="BentonSans Black"/>
          <w:b/>
          <w:sz w:val="40"/>
        </w:rPr>
        <w:t xml:space="preserve"> </w:t>
      </w:r>
      <w:r w:rsidR="007D06D0" w:rsidRPr="00A66B6D">
        <w:rPr>
          <w:rFonts w:ascii="BentonSans Black" w:hAnsi="BentonSans Black"/>
          <w:b/>
          <w:sz w:val="36"/>
        </w:rPr>
        <w:t>2</w:t>
      </w:r>
      <w:r w:rsidR="00701A86">
        <w:rPr>
          <w:rFonts w:ascii="BentonSans Black" w:hAnsi="BentonSans Black"/>
          <w:b/>
          <w:sz w:val="36"/>
        </w:rPr>
        <w:t>02</w:t>
      </w:r>
      <w:r w:rsidR="00C371AD">
        <w:rPr>
          <w:rFonts w:ascii="BentonSans Black" w:hAnsi="BentonSans Black"/>
          <w:b/>
          <w:sz w:val="36"/>
        </w:rPr>
        <w:t>4</w:t>
      </w:r>
    </w:p>
    <w:p w14:paraId="402FC6D9" w14:textId="77777777" w:rsidR="007D06D0" w:rsidRDefault="007D06D0" w:rsidP="004D3F32">
      <w:pPr>
        <w:spacing w:line="240" w:lineRule="auto"/>
        <w:ind w:left="180" w:right="2070"/>
        <w:contextualSpacing/>
        <w:rPr>
          <w:rFonts w:ascii="BentonSans" w:hAnsi="BentonSans"/>
        </w:rPr>
      </w:pPr>
    </w:p>
    <w:p w14:paraId="03EC3B97" w14:textId="77777777" w:rsidR="00034B50" w:rsidRDefault="00034B50" w:rsidP="004D3F32">
      <w:pPr>
        <w:spacing w:line="240" w:lineRule="auto"/>
        <w:ind w:left="180" w:right="2160"/>
        <w:contextualSpacing/>
        <w:rPr>
          <w:rFonts w:ascii="BentonSans" w:hAnsi="BentonSans"/>
          <w:sz w:val="20"/>
        </w:rPr>
      </w:pPr>
    </w:p>
    <w:p w14:paraId="18B6D1A5" w14:textId="77777777" w:rsidR="007D06D0" w:rsidRPr="00863D16" w:rsidRDefault="007D06D0" w:rsidP="004D3F32">
      <w:pPr>
        <w:spacing w:line="240" w:lineRule="auto"/>
        <w:ind w:left="180" w:right="2160"/>
        <w:contextualSpacing/>
        <w:rPr>
          <w:rFonts w:ascii="BentonSans" w:hAnsi="BentonSans"/>
          <w:sz w:val="20"/>
        </w:rPr>
      </w:pPr>
      <w:r w:rsidRPr="00863D16">
        <w:rPr>
          <w:rFonts w:ascii="BentonSans" w:hAnsi="BentonSans"/>
          <w:sz w:val="20"/>
        </w:rPr>
        <w:t>This is the most distinguished appointment an individual faculty member can attain at IUPUI. It recognizes sen</w:t>
      </w:r>
      <w:r w:rsidR="00BA6BB9">
        <w:rPr>
          <w:rFonts w:ascii="BentonSans" w:hAnsi="BentonSans"/>
          <w:sz w:val="20"/>
        </w:rPr>
        <w:t>i</w:t>
      </w:r>
      <w:r w:rsidRPr="00863D16">
        <w:rPr>
          <w:rFonts w:ascii="BentonSans" w:hAnsi="BentonSans"/>
          <w:sz w:val="20"/>
        </w:rPr>
        <w:t>or faculty members who display a record of extensive accomplishment and leadership in teaching, research, and campus service.</w:t>
      </w:r>
    </w:p>
    <w:p w14:paraId="38956CDA" w14:textId="77777777" w:rsidR="007D06D0" w:rsidRPr="00863D16" w:rsidRDefault="007D06D0" w:rsidP="004D3F32">
      <w:pPr>
        <w:spacing w:line="240" w:lineRule="auto"/>
        <w:ind w:left="180" w:right="2160"/>
        <w:contextualSpacing/>
        <w:rPr>
          <w:rFonts w:ascii="BentonSans" w:hAnsi="BentonSans"/>
          <w:sz w:val="20"/>
        </w:rPr>
      </w:pPr>
    </w:p>
    <w:p w14:paraId="577DACBA" w14:textId="77777777" w:rsidR="00863D16" w:rsidRPr="00863D16" w:rsidRDefault="00863D16" w:rsidP="004D3F32">
      <w:pPr>
        <w:spacing w:line="240" w:lineRule="auto"/>
        <w:ind w:left="180" w:right="2160"/>
        <w:contextualSpacing/>
        <w:rPr>
          <w:rFonts w:ascii="BentonSans" w:hAnsi="BentonSans"/>
          <w:sz w:val="20"/>
        </w:rPr>
      </w:pPr>
      <w:r w:rsidRPr="00863D16">
        <w:rPr>
          <w:rFonts w:ascii="BentonSans" w:hAnsi="BentonSans"/>
          <w:sz w:val="20"/>
        </w:rPr>
        <w:t>As Chancellor’s Professors, faculty members will be expected to maintain their high level of performance in their regularly-assigned duties. In addition, they will enjoy a special consultative relationship with the IUPUI Chancellor and will serve upon request as mentors for colleagues as well as resources for faculty development, student learning, and professional research and service.</w:t>
      </w:r>
    </w:p>
    <w:p w14:paraId="0B584AFE" w14:textId="77777777" w:rsidR="00863D16" w:rsidRPr="00863D16" w:rsidRDefault="00863D16" w:rsidP="004D3F32">
      <w:pPr>
        <w:spacing w:line="240" w:lineRule="auto"/>
        <w:ind w:left="180" w:right="2160"/>
        <w:contextualSpacing/>
        <w:rPr>
          <w:rFonts w:ascii="BentonSans" w:hAnsi="BentonSans"/>
          <w:sz w:val="20"/>
        </w:rPr>
      </w:pPr>
    </w:p>
    <w:p w14:paraId="5541A992" w14:textId="77777777" w:rsidR="007D06D0" w:rsidRPr="00863D16" w:rsidRDefault="007D06D0" w:rsidP="004D3F32">
      <w:pPr>
        <w:spacing w:line="240" w:lineRule="auto"/>
        <w:ind w:left="180" w:right="2160"/>
        <w:contextualSpacing/>
        <w:rPr>
          <w:rFonts w:ascii="BentonSans" w:hAnsi="BentonSans"/>
          <w:sz w:val="20"/>
        </w:rPr>
      </w:pPr>
      <w:r w:rsidRPr="00863D16">
        <w:rPr>
          <w:rFonts w:ascii="BentonSans" w:hAnsi="BentonSans"/>
          <w:sz w:val="20"/>
        </w:rPr>
        <w:t>Each year,</w:t>
      </w:r>
      <w:r w:rsidR="00D46084">
        <w:rPr>
          <w:rFonts w:ascii="BentonSans" w:hAnsi="BentonSans"/>
          <w:sz w:val="20"/>
        </w:rPr>
        <w:t xml:space="preserve"> up to three faculty members </w:t>
      </w:r>
      <w:r w:rsidRPr="00863D16">
        <w:rPr>
          <w:rFonts w:ascii="BentonSans" w:hAnsi="BentonSans"/>
          <w:sz w:val="20"/>
        </w:rPr>
        <w:t xml:space="preserve">will be named Chancellor’s Professor. A $5,000 award will be given to each recipient which will be added to their base salary, over and above merit increases. Recipients will retain the title throughout their appointment at IUPUI. </w:t>
      </w:r>
    </w:p>
    <w:p w14:paraId="531321D3" w14:textId="77777777" w:rsidR="00034B50" w:rsidRDefault="00034B50" w:rsidP="004D3F32">
      <w:pPr>
        <w:spacing w:line="240" w:lineRule="auto"/>
        <w:ind w:left="180" w:right="2160"/>
        <w:contextualSpacing/>
        <w:rPr>
          <w:rFonts w:ascii="BentonSans" w:hAnsi="BentonSans"/>
          <w:sz w:val="20"/>
        </w:rPr>
      </w:pPr>
    </w:p>
    <w:p w14:paraId="2005890D" w14:textId="77777777" w:rsidR="00863D16" w:rsidRPr="00A66B6D" w:rsidRDefault="00863D16" w:rsidP="00A66B6D">
      <w:pPr>
        <w:spacing w:after="0" w:line="240" w:lineRule="auto"/>
        <w:ind w:right="2160"/>
        <w:contextualSpacing/>
        <w:rPr>
          <w:rFonts w:ascii="BentonSans Black" w:hAnsi="BentonSans Black"/>
          <w:i/>
          <w:sz w:val="24"/>
        </w:rPr>
      </w:pPr>
      <w:r w:rsidRPr="00A66B6D">
        <w:rPr>
          <w:rFonts w:ascii="BentonSans Black" w:hAnsi="BentonSans Black"/>
          <w:b/>
          <w:i/>
          <w:sz w:val="24"/>
        </w:rPr>
        <w:t>Eligibility</w:t>
      </w:r>
    </w:p>
    <w:p w14:paraId="0F6772B2" w14:textId="77777777" w:rsidR="00863D16" w:rsidRPr="00863D16" w:rsidRDefault="00863D16" w:rsidP="004D3F32">
      <w:pPr>
        <w:pStyle w:val="ListParagraph"/>
        <w:numPr>
          <w:ilvl w:val="0"/>
          <w:numId w:val="1"/>
        </w:numPr>
        <w:spacing w:line="240" w:lineRule="auto"/>
        <w:ind w:left="360" w:right="2160" w:hanging="180"/>
        <w:rPr>
          <w:rFonts w:ascii="BentonSans" w:hAnsi="BentonSans"/>
          <w:sz w:val="20"/>
        </w:rPr>
      </w:pPr>
      <w:r w:rsidRPr="00863D16">
        <w:rPr>
          <w:rFonts w:ascii="BentonSans" w:hAnsi="BentonSans"/>
          <w:sz w:val="20"/>
        </w:rPr>
        <w:t>Candidates must hav</w:t>
      </w:r>
      <w:r w:rsidR="00BA6BB9">
        <w:rPr>
          <w:rFonts w:ascii="BentonSans" w:hAnsi="BentonSans"/>
          <w:sz w:val="20"/>
        </w:rPr>
        <w:t>e been at IUPUI for at least 10</w:t>
      </w:r>
      <w:r w:rsidRPr="00863D16">
        <w:rPr>
          <w:rFonts w:ascii="BentonSans" w:hAnsi="BentonSans"/>
          <w:sz w:val="20"/>
        </w:rPr>
        <w:t xml:space="preserve"> years and must be of full professor rank.</w:t>
      </w:r>
    </w:p>
    <w:p w14:paraId="0EA7C845" w14:textId="77777777" w:rsidR="00863D16" w:rsidRDefault="00863D16" w:rsidP="004D3F32">
      <w:pPr>
        <w:pStyle w:val="ListParagraph"/>
        <w:numPr>
          <w:ilvl w:val="0"/>
          <w:numId w:val="1"/>
        </w:numPr>
        <w:spacing w:line="240" w:lineRule="auto"/>
        <w:ind w:left="360" w:right="2160" w:hanging="180"/>
        <w:rPr>
          <w:rFonts w:ascii="BentonSans" w:hAnsi="BentonSans"/>
          <w:sz w:val="20"/>
        </w:rPr>
      </w:pPr>
      <w:r w:rsidRPr="00863D16">
        <w:rPr>
          <w:rFonts w:ascii="BentonSans" w:hAnsi="BentonSans"/>
          <w:sz w:val="20"/>
        </w:rPr>
        <w:t xml:space="preserve">Those holding a significant administrative position, e.g., vice chancellor or dean, are not eligible as they hold a comparable status already. Associate and assistant deans, directors, and department chairs are eligible. </w:t>
      </w:r>
    </w:p>
    <w:p w14:paraId="55BABBFB" w14:textId="77777777" w:rsidR="00863D16" w:rsidRDefault="00863D16" w:rsidP="004D3F32">
      <w:pPr>
        <w:pStyle w:val="ListParagraph"/>
        <w:numPr>
          <w:ilvl w:val="0"/>
          <w:numId w:val="1"/>
        </w:numPr>
        <w:spacing w:line="240" w:lineRule="auto"/>
        <w:ind w:left="360" w:right="2160" w:hanging="180"/>
        <w:rPr>
          <w:rFonts w:ascii="BentonSans" w:hAnsi="BentonSans"/>
          <w:sz w:val="20"/>
        </w:rPr>
      </w:pPr>
      <w:r w:rsidRPr="00863D16">
        <w:rPr>
          <w:rFonts w:ascii="BentonSans" w:hAnsi="BentonSans"/>
          <w:sz w:val="20"/>
        </w:rPr>
        <w:t>Those holding the rank of distinguished professor or holding a named position are eligible but must understand the criteria for this award are distinctive from these other forms of recognition.</w:t>
      </w:r>
    </w:p>
    <w:p w14:paraId="77CA7FDF" w14:textId="77777777" w:rsidR="00863D16" w:rsidRDefault="00863D16" w:rsidP="00A66B6D">
      <w:pPr>
        <w:spacing w:after="0" w:line="240" w:lineRule="auto"/>
        <w:ind w:right="2160"/>
        <w:contextualSpacing/>
        <w:rPr>
          <w:rFonts w:ascii="BentonSans" w:hAnsi="BentonSans"/>
          <w:sz w:val="20"/>
        </w:rPr>
      </w:pPr>
      <w:r w:rsidRPr="00A66B6D">
        <w:rPr>
          <w:rFonts w:ascii="BentonSans Black" w:hAnsi="BentonSans Black"/>
          <w:b/>
          <w:i/>
          <w:sz w:val="24"/>
        </w:rPr>
        <w:t>Criteria</w:t>
      </w:r>
    </w:p>
    <w:p w14:paraId="2E98793C" w14:textId="77777777" w:rsidR="00863D16" w:rsidRDefault="00863D16"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Candidates must have compiled a career-long record of high-level achievement in all three area</w:t>
      </w:r>
      <w:r w:rsidR="00BA6BB9">
        <w:rPr>
          <w:rFonts w:ascii="BentonSans" w:hAnsi="BentonSans"/>
          <w:sz w:val="20"/>
        </w:rPr>
        <w:t>s</w:t>
      </w:r>
      <w:r>
        <w:rPr>
          <w:rFonts w:ascii="BentonSans" w:hAnsi="BentonSans"/>
          <w:sz w:val="20"/>
        </w:rPr>
        <w:t xml:space="preserve"> of faculty work (teaching, research/creative works, and service) and a demonstrated commitment to the mission of the campus. </w:t>
      </w:r>
    </w:p>
    <w:p w14:paraId="2A6FC9F1" w14:textId="77777777" w:rsidR="004D3F32" w:rsidRDefault="004D3F32" w:rsidP="004D3F32">
      <w:pPr>
        <w:pStyle w:val="ListParagraph"/>
        <w:numPr>
          <w:ilvl w:val="1"/>
          <w:numId w:val="1"/>
        </w:numPr>
        <w:spacing w:line="240" w:lineRule="auto"/>
        <w:ind w:left="1080" w:right="2160"/>
        <w:rPr>
          <w:rFonts w:ascii="BentonSans" w:hAnsi="BentonSans"/>
          <w:sz w:val="20"/>
        </w:rPr>
      </w:pPr>
      <w:r w:rsidRPr="004D3F32">
        <w:rPr>
          <w:rFonts w:ascii="BentonSans" w:hAnsi="BentonSans"/>
          <w:sz w:val="20"/>
        </w:rPr>
        <w:t>Faculty with distinguished records reflecting interdisciplinary accomplishments or work integrating traditional areas are encouraged as well.</w:t>
      </w:r>
    </w:p>
    <w:p w14:paraId="1DA2DF8B" w14:textId="77777777" w:rsidR="004D3F32" w:rsidRDefault="004D3F32" w:rsidP="004D3F32">
      <w:pPr>
        <w:pStyle w:val="ListParagraph"/>
        <w:numPr>
          <w:ilvl w:val="0"/>
          <w:numId w:val="1"/>
        </w:numPr>
        <w:spacing w:line="240" w:lineRule="auto"/>
        <w:ind w:left="360" w:right="2160" w:hanging="180"/>
        <w:rPr>
          <w:rFonts w:ascii="BentonSans" w:hAnsi="BentonSans"/>
          <w:sz w:val="20"/>
        </w:rPr>
      </w:pPr>
      <w:r w:rsidRPr="004D3F32">
        <w:rPr>
          <w:rFonts w:ascii="BentonSans" w:hAnsi="BentonSans"/>
          <w:sz w:val="20"/>
        </w:rPr>
        <w:t>There should be clear evidence of the candidate’s strengths that demonstrates an excellent overall performance of benefit to the university over time.</w:t>
      </w:r>
    </w:p>
    <w:p w14:paraId="0C66ABCB" w14:textId="77777777" w:rsidR="004D3F32" w:rsidRDefault="004D3F32" w:rsidP="004D3F32">
      <w:pPr>
        <w:pStyle w:val="ListParagraph"/>
        <w:numPr>
          <w:ilvl w:val="0"/>
          <w:numId w:val="1"/>
        </w:numPr>
        <w:spacing w:line="240" w:lineRule="auto"/>
        <w:ind w:left="360" w:right="2160" w:hanging="180"/>
        <w:rPr>
          <w:rFonts w:ascii="BentonSans" w:hAnsi="BentonSans"/>
          <w:sz w:val="20"/>
        </w:rPr>
      </w:pPr>
      <w:r w:rsidRPr="004D3F32">
        <w:rPr>
          <w:rFonts w:ascii="BentonSans" w:hAnsi="BentonSans"/>
          <w:sz w:val="20"/>
        </w:rPr>
        <w:t xml:space="preserve">Chancellor’s Professors are faculty who contribute in concrete, demonstrable ways to the development of IUPUI as an academic community of exceptional quality and integrity as well as to their disciplines through the creation and application of knowledge. </w:t>
      </w:r>
    </w:p>
    <w:p w14:paraId="59D94B7C" w14:textId="77777777" w:rsidR="004D3F32" w:rsidRDefault="004D3F32" w:rsidP="004D3F32">
      <w:pPr>
        <w:pStyle w:val="ListParagraph"/>
        <w:numPr>
          <w:ilvl w:val="0"/>
          <w:numId w:val="1"/>
        </w:numPr>
        <w:spacing w:line="240" w:lineRule="auto"/>
        <w:ind w:left="360" w:right="2160" w:hanging="180"/>
        <w:rPr>
          <w:rFonts w:ascii="BentonSans" w:hAnsi="BentonSans"/>
          <w:sz w:val="20"/>
        </w:rPr>
      </w:pPr>
      <w:r w:rsidRPr="004D3F32">
        <w:rPr>
          <w:rFonts w:ascii="BentonSans" w:hAnsi="BentonSans"/>
          <w:sz w:val="20"/>
        </w:rPr>
        <w:t>Through their leadership and service in their department, their school, and across campus, successful candidates must also have a record of contributions to the mission and vision of IUPUI.</w:t>
      </w:r>
    </w:p>
    <w:p w14:paraId="0031AB7E" w14:textId="77777777" w:rsidR="004D3F32" w:rsidRPr="00A66B6D" w:rsidRDefault="00854557"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 xml:space="preserve">Nomination </w:t>
      </w:r>
      <w:r w:rsidR="004D3F32" w:rsidRPr="00A66B6D">
        <w:rPr>
          <w:rFonts w:ascii="BentonSans Black" w:hAnsi="BentonSans Black"/>
          <w:b/>
          <w:i/>
          <w:sz w:val="24"/>
        </w:rPr>
        <w:t>Process</w:t>
      </w:r>
    </w:p>
    <w:p w14:paraId="0C8CB347" w14:textId="77777777" w:rsidR="004D3F32" w:rsidRDefault="004D3F32" w:rsidP="004D3F32">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Candidates must be nominated by others of full professor rank–preferably by the </w:t>
      </w:r>
      <w:r w:rsidRPr="004D3F32">
        <w:rPr>
          <w:rFonts w:ascii="BentonSans" w:hAnsi="BentonSans"/>
          <w:b/>
          <w:sz w:val="20"/>
        </w:rPr>
        <w:t>dean</w:t>
      </w:r>
      <w:r>
        <w:rPr>
          <w:rFonts w:ascii="BentonSans" w:hAnsi="BentonSans"/>
          <w:sz w:val="20"/>
        </w:rPr>
        <w:t>.</w:t>
      </w:r>
    </w:p>
    <w:p w14:paraId="0CC66E9C" w14:textId="77777777" w:rsidR="00DD5153" w:rsidRPr="00A642C4" w:rsidRDefault="004D3F32" w:rsidP="00724D9D">
      <w:pPr>
        <w:pStyle w:val="ListParagraph"/>
        <w:numPr>
          <w:ilvl w:val="0"/>
          <w:numId w:val="1"/>
        </w:numPr>
        <w:spacing w:after="0" w:line="240" w:lineRule="auto"/>
        <w:ind w:left="360" w:right="2160" w:hanging="180"/>
        <w:rPr>
          <w:rFonts w:ascii="BentonSans" w:hAnsi="BentonSans"/>
          <w:b/>
          <w:i/>
          <w:sz w:val="20"/>
        </w:rPr>
      </w:pPr>
      <w:r w:rsidRPr="00A642C4">
        <w:rPr>
          <w:rFonts w:ascii="BentonSans" w:hAnsi="BentonSans"/>
          <w:sz w:val="20"/>
        </w:rPr>
        <w:t>Complete the electronic nomination form and upload required documentation online at:</w:t>
      </w:r>
      <w:r w:rsidR="00A642C4">
        <w:rPr>
          <w:rFonts w:ascii="BentonSans" w:hAnsi="BentonSans"/>
          <w:sz w:val="20"/>
        </w:rPr>
        <w:t xml:space="preserve"> </w:t>
      </w:r>
      <w:hyperlink r:id="rId7" w:history="1">
        <w:r w:rsidR="00A642C4" w:rsidRPr="00A642C4">
          <w:rPr>
            <w:rFonts w:ascii="BentonSans" w:hAnsi="BentonSans"/>
            <w:color w:val="0000FF"/>
            <w:sz w:val="20"/>
            <w:u w:val="single"/>
          </w:rPr>
          <w:t>https://academicaffairs.iupui.edu/Faculty-Affairs/Honors-Awards/IUPUI-Campus-Awards/ChancellorsProfessors/</w:t>
        </w:r>
      </w:hyperlink>
      <w:r w:rsidR="00DD5153" w:rsidRPr="00A642C4">
        <w:rPr>
          <w:rFonts w:ascii="BentonSans" w:hAnsi="BentonSans"/>
          <w:b/>
          <w:i/>
          <w:sz w:val="20"/>
        </w:rPr>
        <w:br w:type="page"/>
      </w:r>
    </w:p>
    <w:p w14:paraId="338E00EC" w14:textId="77777777" w:rsidR="004D3F32" w:rsidRPr="00A66B6D" w:rsidRDefault="004D3F32"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lastRenderedPageBreak/>
        <w:t>Documentation</w:t>
      </w:r>
    </w:p>
    <w:p w14:paraId="69C63966" w14:textId="77777777" w:rsidR="004D3F32" w:rsidRDefault="004D3F32" w:rsidP="004D3F32">
      <w:pPr>
        <w:spacing w:after="0" w:line="240" w:lineRule="auto"/>
        <w:ind w:right="2160"/>
        <w:rPr>
          <w:rFonts w:ascii="BentonSans" w:hAnsi="BentonSans"/>
          <w:sz w:val="20"/>
        </w:rPr>
      </w:pPr>
      <w:r w:rsidRPr="004D3F32">
        <w:rPr>
          <w:rFonts w:ascii="BentonSans" w:hAnsi="BentonSans"/>
          <w:sz w:val="20"/>
        </w:rPr>
        <w:t>All suppo</w:t>
      </w:r>
      <w:r>
        <w:rPr>
          <w:rFonts w:ascii="BentonSans" w:hAnsi="BentonSans"/>
          <w:sz w:val="20"/>
        </w:rPr>
        <w:t>rting documentation for the nomination must be submitted electronically and should include the following:</w:t>
      </w:r>
      <w:r>
        <w:rPr>
          <w:rFonts w:ascii="BentonSans" w:hAnsi="BentonSans"/>
          <w:sz w:val="20"/>
        </w:rPr>
        <w:br/>
      </w:r>
    </w:p>
    <w:p w14:paraId="7494E4EE" w14:textId="77777777" w:rsidR="003B3637" w:rsidRDefault="004D3F32" w:rsidP="004D3F32">
      <w:pPr>
        <w:pStyle w:val="ListParagraph"/>
        <w:numPr>
          <w:ilvl w:val="0"/>
          <w:numId w:val="1"/>
        </w:numPr>
        <w:spacing w:line="240" w:lineRule="auto"/>
        <w:ind w:left="360" w:right="2160" w:hanging="180"/>
        <w:rPr>
          <w:rFonts w:ascii="BentonSans" w:hAnsi="BentonSans"/>
          <w:sz w:val="20"/>
        </w:rPr>
      </w:pPr>
      <w:r>
        <w:rPr>
          <w:rFonts w:ascii="BentonSans" w:hAnsi="BentonSans"/>
          <w:b/>
          <w:sz w:val="20"/>
        </w:rPr>
        <w:t>N</w:t>
      </w:r>
      <w:r w:rsidRPr="004D3F32">
        <w:rPr>
          <w:rFonts w:ascii="BentonSans" w:hAnsi="BentonSans"/>
          <w:b/>
          <w:sz w:val="20"/>
        </w:rPr>
        <w:t>omination letter:</w:t>
      </w:r>
      <w:r w:rsidRPr="004D3F32">
        <w:rPr>
          <w:rFonts w:ascii="BentonSans" w:hAnsi="BentonSans"/>
          <w:sz w:val="20"/>
        </w:rPr>
        <w:t xml:space="preserve"> </w:t>
      </w:r>
      <w:r w:rsidR="008658DD">
        <w:rPr>
          <w:rFonts w:ascii="BentonSans" w:hAnsi="BentonSans"/>
          <w:sz w:val="20"/>
        </w:rPr>
        <w:t>A letter</w:t>
      </w:r>
      <w:r>
        <w:rPr>
          <w:rFonts w:ascii="BentonSans" w:hAnsi="BentonSans"/>
          <w:sz w:val="20"/>
        </w:rPr>
        <w:t xml:space="preserve"> t</w:t>
      </w:r>
      <w:r w:rsidRPr="004D3F32">
        <w:rPr>
          <w:rFonts w:ascii="BentonSans" w:hAnsi="BentonSans"/>
          <w:sz w:val="20"/>
        </w:rPr>
        <w:t xml:space="preserve">ypically, but not necessarily, from the dean that highlights those elements of the candidate’s record that speak to faculty life as well as reflect an understanding of how, as a Chancellor’s Professor, the candidate will be able to contribute to the campus in broader ways. Letters should be no more than five pages and may </w:t>
      </w:r>
      <w:r w:rsidRPr="003B3637">
        <w:rPr>
          <w:rFonts w:ascii="BentonSans" w:hAnsi="BentonSans"/>
          <w:sz w:val="20"/>
        </w:rPr>
        <w:t>not</w:t>
      </w:r>
      <w:r w:rsidRPr="004D3F32">
        <w:rPr>
          <w:rFonts w:ascii="BentonSans" w:hAnsi="BentonSans"/>
          <w:sz w:val="20"/>
        </w:rPr>
        <w:t xml:space="preserve"> be prepared by the nominee.</w:t>
      </w:r>
    </w:p>
    <w:p w14:paraId="0F1F675D" w14:textId="77777777" w:rsidR="004D3F32" w:rsidRDefault="004D3F32" w:rsidP="003B3637">
      <w:pPr>
        <w:pStyle w:val="ListParagraph"/>
        <w:numPr>
          <w:ilvl w:val="1"/>
          <w:numId w:val="1"/>
        </w:numPr>
        <w:spacing w:line="240" w:lineRule="auto"/>
        <w:ind w:left="1080" w:right="2160"/>
        <w:rPr>
          <w:rFonts w:ascii="BentonSans" w:hAnsi="BentonSans"/>
          <w:sz w:val="20"/>
        </w:rPr>
      </w:pPr>
      <w:r w:rsidRPr="003B3637">
        <w:rPr>
          <w:rFonts w:ascii="BentonSans" w:hAnsi="BentonSans"/>
          <w:sz w:val="20"/>
        </w:rPr>
        <w:t>Please note that if the nomination letter is not from the candidate’s dean, then a statement of endorsement from the candidate’s dean will be required.</w:t>
      </w:r>
    </w:p>
    <w:p w14:paraId="42CD19A6" w14:textId="77777777" w:rsidR="008658DD" w:rsidRDefault="008658DD" w:rsidP="00284129">
      <w:pPr>
        <w:pStyle w:val="ListParagraph"/>
        <w:numPr>
          <w:ilvl w:val="0"/>
          <w:numId w:val="1"/>
        </w:numPr>
        <w:spacing w:line="240" w:lineRule="auto"/>
        <w:ind w:left="360" w:right="2160" w:hanging="180"/>
        <w:rPr>
          <w:rFonts w:ascii="BentonSans" w:hAnsi="BentonSans"/>
          <w:sz w:val="20"/>
        </w:rPr>
      </w:pPr>
      <w:r w:rsidRPr="008658DD">
        <w:rPr>
          <w:rFonts w:ascii="BentonSans" w:hAnsi="BentonSans"/>
          <w:b/>
          <w:sz w:val="20"/>
        </w:rPr>
        <w:t>Three-page statement:</w:t>
      </w:r>
      <w:r>
        <w:rPr>
          <w:rFonts w:ascii="BentonSans" w:hAnsi="BentonSans"/>
          <w:sz w:val="20"/>
        </w:rPr>
        <w:t xml:space="preserve"> </w:t>
      </w:r>
      <w:r w:rsidRPr="008658DD">
        <w:rPr>
          <w:rFonts w:ascii="BentonSans" w:hAnsi="BentonSans"/>
          <w:sz w:val="20"/>
        </w:rPr>
        <w:t>A statement prepared by the candidate that speaks to the award criteria. This statement should provide a framework for achievements in all three areas of faculty work and how they contribute to the mission of IUPUI.</w:t>
      </w:r>
    </w:p>
    <w:p w14:paraId="515DDE5A" w14:textId="77777777" w:rsidR="008658DD" w:rsidRPr="008658DD" w:rsidRDefault="008658DD" w:rsidP="00284129">
      <w:pPr>
        <w:pStyle w:val="ListParagraph"/>
        <w:numPr>
          <w:ilvl w:val="0"/>
          <w:numId w:val="1"/>
        </w:numPr>
        <w:spacing w:line="240" w:lineRule="auto"/>
        <w:ind w:left="360" w:right="2160" w:hanging="180"/>
        <w:rPr>
          <w:rFonts w:ascii="BentonSans" w:hAnsi="BentonSans"/>
          <w:sz w:val="20"/>
        </w:rPr>
      </w:pPr>
      <w:r w:rsidRPr="008658DD">
        <w:rPr>
          <w:rFonts w:ascii="BentonSans" w:hAnsi="BentonSans"/>
          <w:b/>
          <w:sz w:val="20"/>
        </w:rPr>
        <w:t>Curriculum Vitae:</w:t>
      </w:r>
      <w:r>
        <w:rPr>
          <w:rFonts w:ascii="BentonSans" w:hAnsi="BentonSans"/>
          <w:sz w:val="20"/>
        </w:rPr>
        <w:t xml:space="preserve"> A C</w:t>
      </w:r>
      <w:r w:rsidRPr="008658DD">
        <w:rPr>
          <w:rFonts w:ascii="BentonSans" w:hAnsi="BentonSans"/>
          <w:sz w:val="20"/>
        </w:rPr>
        <w:t>urriculum Vitae</w:t>
      </w:r>
      <w:r>
        <w:rPr>
          <w:rFonts w:ascii="BentonSans" w:hAnsi="BentonSans"/>
          <w:sz w:val="20"/>
        </w:rPr>
        <w:t xml:space="preserve"> (C.V.)</w:t>
      </w:r>
      <w:r w:rsidRPr="008658DD">
        <w:rPr>
          <w:rFonts w:ascii="BentonSans" w:hAnsi="BentonSans"/>
          <w:sz w:val="20"/>
        </w:rPr>
        <w:t xml:space="preserve"> for the nominee, in IUPUI format, which includes all service, teaching, and research activities.</w:t>
      </w:r>
    </w:p>
    <w:p w14:paraId="192815DD" w14:textId="77777777" w:rsidR="008658DD" w:rsidRPr="008658DD" w:rsidRDefault="008658DD"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I</w:t>
      </w:r>
      <w:r w:rsidRPr="008658DD">
        <w:rPr>
          <w:rFonts w:ascii="BentonSans" w:hAnsi="BentonSans"/>
          <w:b/>
          <w:sz w:val="20"/>
        </w:rPr>
        <w:t>nternal letters of support:</w:t>
      </w:r>
      <w:r>
        <w:rPr>
          <w:rFonts w:ascii="BentonSans" w:hAnsi="BentonSans"/>
          <w:sz w:val="20"/>
        </w:rPr>
        <w:t xml:space="preserve"> </w:t>
      </w:r>
      <w:r w:rsidRPr="008658DD">
        <w:rPr>
          <w:rFonts w:ascii="BentonSans" w:hAnsi="BentonSans"/>
          <w:i/>
          <w:sz w:val="20"/>
        </w:rPr>
        <w:t xml:space="preserve">No more than two </w:t>
      </w:r>
      <w:r w:rsidRPr="008658DD">
        <w:rPr>
          <w:rFonts w:ascii="BentonSans" w:hAnsi="BentonSans"/>
          <w:sz w:val="20"/>
        </w:rPr>
        <w:t>letters of support from IUPUI colleagues. Letters should address the area(s) of faculty work with which the author</w:t>
      </w:r>
      <w:r>
        <w:rPr>
          <w:rFonts w:ascii="BentonSans" w:hAnsi="BentonSans"/>
          <w:sz w:val="20"/>
        </w:rPr>
        <w:t xml:space="preserve"> of the letter</w:t>
      </w:r>
      <w:r w:rsidRPr="008658DD">
        <w:rPr>
          <w:rFonts w:ascii="BentonSans" w:hAnsi="BentonSans"/>
          <w:sz w:val="20"/>
        </w:rPr>
        <w:t xml:space="preserve"> is most familiar.</w:t>
      </w:r>
    </w:p>
    <w:p w14:paraId="31DB79BB" w14:textId="77777777" w:rsidR="008658DD" w:rsidRDefault="008658DD" w:rsidP="00284129">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External letters of support: </w:t>
      </w:r>
      <w:r w:rsidRPr="008658DD">
        <w:rPr>
          <w:rFonts w:ascii="BentonSans" w:hAnsi="BentonSans"/>
          <w:i/>
          <w:sz w:val="20"/>
        </w:rPr>
        <w:t xml:space="preserve">No more than three </w:t>
      </w:r>
      <w:r w:rsidRPr="008658DD">
        <w:rPr>
          <w:rFonts w:ascii="BentonSans" w:hAnsi="BentonSans"/>
          <w:sz w:val="20"/>
        </w:rPr>
        <w:t>letters of support from external colleagues who are familiar with the candidate’s career and disciplinary accomplishments. Letters should address the area(s) of faculty work with which the author</w:t>
      </w:r>
      <w:r>
        <w:rPr>
          <w:rFonts w:ascii="BentonSans" w:hAnsi="BentonSans"/>
          <w:sz w:val="20"/>
        </w:rPr>
        <w:t xml:space="preserve"> of the letter</w:t>
      </w:r>
      <w:r w:rsidRPr="008658DD">
        <w:rPr>
          <w:rFonts w:ascii="BentonSans" w:hAnsi="BentonSans"/>
          <w:sz w:val="20"/>
        </w:rPr>
        <w:t xml:space="preserve"> is most familiar. </w:t>
      </w:r>
    </w:p>
    <w:p w14:paraId="4BD9C87C" w14:textId="77777777" w:rsidR="008658DD" w:rsidRPr="008658DD" w:rsidRDefault="008658DD" w:rsidP="008658DD">
      <w:pPr>
        <w:pStyle w:val="ListParagraph"/>
        <w:numPr>
          <w:ilvl w:val="1"/>
          <w:numId w:val="1"/>
        </w:numPr>
        <w:spacing w:line="240" w:lineRule="auto"/>
        <w:ind w:left="1080" w:right="2160"/>
        <w:rPr>
          <w:rFonts w:ascii="BentonSans" w:hAnsi="BentonSans"/>
          <w:sz w:val="20"/>
        </w:rPr>
      </w:pPr>
      <w:r w:rsidRPr="008658DD">
        <w:rPr>
          <w:rFonts w:ascii="BentonSans" w:hAnsi="BentonSans"/>
          <w:sz w:val="20"/>
        </w:rPr>
        <w:t>Persons closely affiliated with the candidate (such as research collaborators) should not write letters of support.</w:t>
      </w:r>
    </w:p>
    <w:p w14:paraId="7CED16CF" w14:textId="77777777" w:rsidR="008658DD" w:rsidRDefault="008658DD" w:rsidP="00284129">
      <w:pPr>
        <w:pStyle w:val="ListParagraph"/>
        <w:numPr>
          <w:ilvl w:val="0"/>
          <w:numId w:val="1"/>
        </w:numPr>
        <w:spacing w:line="240" w:lineRule="auto"/>
        <w:ind w:left="360" w:right="2160" w:hanging="180"/>
        <w:rPr>
          <w:rFonts w:ascii="BentonSans" w:hAnsi="BentonSans"/>
          <w:sz w:val="20"/>
        </w:rPr>
      </w:pPr>
      <w:r w:rsidRPr="008658DD">
        <w:rPr>
          <w:rFonts w:ascii="BentonSans" w:hAnsi="BentonSans"/>
          <w:b/>
          <w:sz w:val="20"/>
        </w:rPr>
        <w:t>A brief paragraph</w:t>
      </w:r>
      <w:r w:rsidRPr="008658DD">
        <w:rPr>
          <w:rFonts w:ascii="BentonSans" w:hAnsi="BentonSans"/>
          <w:sz w:val="20"/>
        </w:rPr>
        <w:t xml:space="preserve"> describing the qualifications of each external letter author. (All qualifications paragraphs should be placed in one file.)</w:t>
      </w:r>
    </w:p>
    <w:p w14:paraId="2E90F444" w14:textId="77777777" w:rsidR="008658DD" w:rsidRDefault="008658DD" w:rsidP="00015C4A">
      <w:pPr>
        <w:spacing w:after="0"/>
        <w:rPr>
          <w:rFonts w:ascii="BentonSans" w:hAnsi="BentonSans"/>
          <w:sz w:val="20"/>
        </w:rPr>
      </w:pPr>
      <w:r w:rsidRPr="008658DD">
        <w:rPr>
          <w:rFonts w:ascii="BentonSans" w:hAnsi="BentonSans"/>
          <w:sz w:val="20"/>
        </w:rPr>
        <w:t>Uploaded files should be in PDF format. If documentation is not currently available electronically, it can be scanned. The Center for Teaching and Learning, University Library Room 1125, can assist with this process.</w:t>
      </w:r>
    </w:p>
    <w:p w14:paraId="09F7B24B" w14:textId="77777777" w:rsidR="00015C4A" w:rsidRDefault="00015C4A" w:rsidP="00015C4A">
      <w:pPr>
        <w:contextualSpacing/>
        <w:rPr>
          <w:rFonts w:ascii="BentonSans" w:hAnsi="BentonSans"/>
          <w:sz w:val="20"/>
        </w:rPr>
      </w:pPr>
    </w:p>
    <w:p w14:paraId="7E7F95B3" w14:textId="77777777" w:rsidR="00015C4A" w:rsidRDefault="00015C4A" w:rsidP="00015C4A">
      <w:pPr>
        <w:contextualSpacing/>
        <w:rPr>
          <w:rFonts w:ascii="BentonSans" w:hAnsi="BentonSans"/>
          <w:sz w:val="20"/>
        </w:rPr>
      </w:pPr>
      <w:r>
        <w:rPr>
          <w:rFonts w:ascii="BentonSans" w:hAnsi="BentonSans"/>
          <w:sz w:val="20"/>
        </w:rPr>
        <w:t>In addition to the required documentation, please provide the following when completing the nomination form online:</w:t>
      </w:r>
    </w:p>
    <w:p w14:paraId="7F9EE58A"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sidRPr="00015C4A">
        <w:rPr>
          <w:rFonts w:ascii="BentonSans" w:hAnsi="BentonSans"/>
          <w:b/>
          <w:sz w:val="20"/>
        </w:rPr>
        <w:t>Nominee Information</w:t>
      </w:r>
      <w:r>
        <w:rPr>
          <w:rFonts w:ascii="BentonSans" w:hAnsi="BentonSans"/>
          <w:b/>
          <w:sz w:val="20"/>
        </w:rPr>
        <w:t xml:space="preserve">: </w:t>
      </w:r>
      <w:r w:rsidRPr="00015C4A">
        <w:rPr>
          <w:rFonts w:ascii="BentonSans" w:hAnsi="BentonSans"/>
          <w:sz w:val="20"/>
        </w:rPr>
        <w:t>First and last name; university ID#, rank; years of service; school; depar</w:t>
      </w:r>
      <w:r w:rsidR="00B40E04">
        <w:rPr>
          <w:rFonts w:ascii="BentonSans" w:hAnsi="BentonSans"/>
          <w:sz w:val="20"/>
        </w:rPr>
        <w:t>tment; campus address; e-</w:t>
      </w:r>
      <w:r w:rsidRPr="00015C4A">
        <w:rPr>
          <w:rFonts w:ascii="BentonSans" w:hAnsi="BentonSans"/>
          <w:sz w:val="20"/>
        </w:rPr>
        <w:t>mail address; and phone number</w:t>
      </w:r>
    </w:p>
    <w:p w14:paraId="0DD8E688" w14:textId="77777777" w:rsidR="00015C4A" w:rsidRPr="00015C4A" w:rsidRDefault="00015C4A" w:rsidP="00284129">
      <w:pPr>
        <w:pStyle w:val="ListParagraph"/>
        <w:numPr>
          <w:ilvl w:val="0"/>
          <w:numId w:val="1"/>
        </w:numPr>
        <w:spacing w:line="240" w:lineRule="auto"/>
        <w:ind w:left="360" w:right="2160" w:hanging="180"/>
        <w:rPr>
          <w:rFonts w:ascii="BentonSans" w:hAnsi="BentonSans"/>
          <w:b/>
          <w:sz w:val="20"/>
        </w:rPr>
      </w:pPr>
      <w:r>
        <w:rPr>
          <w:rFonts w:ascii="BentonSans" w:hAnsi="BentonSans"/>
          <w:b/>
          <w:sz w:val="20"/>
        </w:rPr>
        <w:t>Nominator Information:</w:t>
      </w:r>
      <w:r>
        <w:rPr>
          <w:rFonts w:ascii="BentonSans" w:hAnsi="BentonSans"/>
          <w:sz w:val="20"/>
        </w:rPr>
        <w:t xml:space="preserve"> </w:t>
      </w:r>
      <w:r w:rsidRPr="00015C4A">
        <w:rPr>
          <w:rFonts w:ascii="BentonSans" w:hAnsi="BentonSans"/>
          <w:sz w:val="20"/>
        </w:rPr>
        <w:t>First and last name; university ID#; rank; school; department; campus address; e-mail address; and phone number</w:t>
      </w:r>
    </w:p>
    <w:p w14:paraId="5510AB93" w14:textId="77777777" w:rsidR="00015C4A" w:rsidRDefault="00015C4A" w:rsidP="00015C4A">
      <w:pPr>
        <w:contextualSpacing/>
        <w:rPr>
          <w:rFonts w:ascii="BentonSans" w:hAnsi="BentonSans"/>
          <w:sz w:val="20"/>
        </w:rPr>
      </w:pPr>
      <w:r>
        <w:rPr>
          <w:rFonts w:ascii="BentonSans" w:hAnsi="BentonSans"/>
          <w:b/>
          <w:sz w:val="20"/>
        </w:rPr>
        <w:t>Note:</w:t>
      </w:r>
      <w:r>
        <w:rPr>
          <w:rFonts w:ascii="BentonSans" w:hAnsi="BentonSans"/>
          <w:sz w:val="20"/>
        </w:rPr>
        <w:t xml:space="preserve"> For jointly prepared nominations, only one nominator’s information can be entered as a contact. All other nominators can be accounted for at the end of the nomination letter.</w:t>
      </w:r>
    </w:p>
    <w:p w14:paraId="7B92FAC5" w14:textId="77777777" w:rsidR="00284129" w:rsidRDefault="00284129" w:rsidP="00015C4A">
      <w:pPr>
        <w:contextualSpacing/>
        <w:rPr>
          <w:rFonts w:ascii="BentonSans" w:hAnsi="BentonSans"/>
          <w:sz w:val="20"/>
        </w:rPr>
      </w:pPr>
    </w:p>
    <w:p w14:paraId="50AB45A3" w14:textId="019829BB" w:rsidR="001127CD" w:rsidRPr="001127CD" w:rsidRDefault="001127CD" w:rsidP="001127CD">
      <w:pPr>
        <w:spacing w:after="0"/>
        <w:contextualSpacing/>
        <w:rPr>
          <w:rFonts w:ascii="BentonSans" w:hAnsi="BentonSans"/>
          <w:sz w:val="20"/>
        </w:rPr>
      </w:pPr>
      <w:r w:rsidRPr="001127CD">
        <w:rPr>
          <w:rFonts w:ascii="BentonSans" w:hAnsi="BentonSans"/>
          <w:b/>
          <w:sz w:val="20"/>
        </w:rPr>
        <w:t>Nomination Deadline</w:t>
      </w:r>
      <w:r>
        <w:rPr>
          <w:rFonts w:ascii="BentonSans" w:hAnsi="BentonSans"/>
          <w:sz w:val="20"/>
        </w:rPr>
        <w:t xml:space="preserve">: </w:t>
      </w:r>
      <w:r w:rsidRPr="00DD5153">
        <w:rPr>
          <w:rFonts w:ascii="BentonSans" w:hAnsi="BentonSans"/>
          <w:sz w:val="20"/>
        </w:rPr>
        <w:t xml:space="preserve">Nominations must be submitted online no later than </w:t>
      </w:r>
      <w:r w:rsidR="00701A86">
        <w:rPr>
          <w:rFonts w:ascii="BentonSans" w:hAnsi="BentonSans"/>
          <w:b/>
          <w:i/>
          <w:color w:val="A90533"/>
          <w:sz w:val="20"/>
        </w:rPr>
        <w:t xml:space="preserve">midnight on </w:t>
      </w:r>
      <w:r w:rsidR="00C371AD">
        <w:rPr>
          <w:rFonts w:ascii="BentonSans" w:hAnsi="BentonSans"/>
          <w:b/>
          <w:i/>
          <w:color w:val="A90533"/>
          <w:sz w:val="20"/>
        </w:rPr>
        <w:t>Mon</w:t>
      </w:r>
      <w:r w:rsidR="00701A86">
        <w:rPr>
          <w:rFonts w:ascii="BentonSans" w:hAnsi="BentonSans"/>
          <w:b/>
          <w:i/>
          <w:color w:val="A90533"/>
          <w:sz w:val="20"/>
        </w:rPr>
        <w:t xml:space="preserve">day, January </w:t>
      </w:r>
      <w:r w:rsidR="00C371AD">
        <w:rPr>
          <w:rFonts w:ascii="BentonSans" w:hAnsi="BentonSans"/>
          <w:b/>
          <w:i/>
          <w:color w:val="A90533"/>
          <w:sz w:val="20"/>
        </w:rPr>
        <w:t>15</w:t>
      </w:r>
      <w:r w:rsidR="00471F71" w:rsidRPr="00471F71">
        <w:rPr>
          <w:rFonts w:ascii="BentonSans" w:hAnsi="BentonSans"/>
          <w:b/>
          <w:i/>
          <w:color w:val="A90533"/>
          <w:sz w:val="20"/>
        </w:rPr>
        <w:t>, 202</w:t>
      </w:r>
      <w:r w:rsidR="00C371AD">
        <w:rPr>
          <w:rFonts w:ascii="BentonSans" w:hAnsi="BentonSans"/>
          <w:b/>
          <w:i/>
          <w:color w:val="A90533"/>
          <w:sz w:val="20"/>
        </w:rPr>
        <w:t>4</w:t>
      </w:r>
      <w:r w:rsidR="00471F71" w:rsidRPr="00471F71">
        <w:rPr>
          <w:rFonts w:ascii="BentonSans" w:hAnsi="BentonSans"/>
          <w:b/>
          <w:i/>
          <w:color w:val="A90533"/>
          <w:sz w:val="20"/>
        </w:rPr>
        <w:t>.</w:t>
      </w:r>
    </w:p>
    <w:p w14:paraId="559B519C" w14:textId="77777777" w:rsidR="001127CD" w:rsidRDefault="001127CD" w:rsidP="00015C4A">
      <w:pPr>
        <w:contextualSpacing/>
        <w:rPr>
          <w:rFonts w:ascii="BentonSans" w:hAnsi="BentonSans"/>
          <w:sz w:val="20"/>
        </w:rPr>
      </w:pPr>
    </w:p>
    <w:p w14:paraId="4296ADE1" w14:textId="77777777" w:rsidR="00284129" w:rsidRDefault="00284129" w:rsidP="00854557">
      <w:pPr>
        <w:spacing w:after="0"/>
        <w:contextualSpacing/>
        <w:rPr>
          <w:rFonts w:ascii="BentonSans" w:hAnsi="BentonSans"/>
          <w:sz w:val="20"/>
        </w:rPr>
      </w:pPr>
      <w:r>
        <w:rPr>
          <w:rFonts w:ascii="BentonSans" w:hAnsi="BentonSans"/>
          <w:b/>
          <w:sz w:val="20"/>
        </w:rPr>
        <w:t>Formatting:</w:t>
      </w:r>
      <w:r w:rsidR="00854557">
        <w:rPr>
          <w:rFonts w:ascii="BentonSans" w:hAnsi="BentonSans"/>
          <w:sz w:val="20"/>
        </w:rPr>
        <w:t xml:space="preserve"> As a general rule, the following formatting guidelines apply</w:t>
      </w:r>
      <w:r w:rsidR="00BB4908">
        <w:rPr>
          <w:rFonts w:ascii="BentonSans" w:hAnsi="BentonSans"/>
          <w:sz w:val="20"/>
        </w:rPr>
        <w:t xml:space="preserve"> to</w:t>
      </w:r>
      <w:r w:rsidR="00854557">
        <w:rPr>
          <w:rFonts w:ascii="BentonSans" w:hAnsi="BentonSans"/>
          <w:sz w:val="20"/>
        </w:rPr>
        <w:t xml:space="preserve"> all documents requested. Each document should:</w:t>
      </w:r>
    </w:p>
    <w:p w14:paraId="29997345" w14:textId="77777777" w:rsidR="00854557" w:rsidRDefault="00854557" w:rsidP="00854557">
      <w:pPr>
        <w:pStyle w:val="ListParagraph"/>
        <w:numPr>
          <w:ilvl w:val="0"/>
          <w:numId w:val="1"/>
        </w:numPr>
        <w:spacing w:line="240" w:lineRule="auto"/>
        <w:ind w:left="360" w:right="2160" w:hanging="180"/>
        <w:rPr>
          <w:rFonts w:ascii="BentonSans" w:hAnsi="BentonSans"/>
          <w:sz w:val="20"/>
        </w:rPr>
      </w:pPr>
      <w:r>
        <w:rPr>
          <w:rFonts w:ascii="BentonSans" w:hAnsi="BentonSans"/>
          <w:sz w:val="20"/>
        </w:rPr>
        <w:t>Have margins of at least 1 inch on all sides.</w:t>
      </w:r>
    </w:p>
    <w:p w14:paraId="7EE7F26F" w14:textId="77777777" w:rsidR="00854557" w:rsidRDefault="00854557" w:rsidP="00854557">
      <w:pPr>
        <w:pStyle w:val="ListParagraph"/>
        <w:numPr>
          <w:ilvl w:val="0"/>
          <w:numId w:val="1"/>
        </w:numPr>
        <w:spacing w:line="240" w:lineRule="auto"/>
        <w:ind w:left="360" w:right="2160" w:hanging="180"/>
        <w:rPr>
          <w:rFonts w:ascii="BentonSans" w:hAnsi="BentonSans"/>
          <w:sz w:val="20"/>
        </w:rPr>
      </w:pPr>
      <w:r>
        <w:rPr>
          <w:rFonts w:ascii="BentonSans" w:hAnsi="BentonSans"/>
          <w:sz w:val="20"/>
        </w:rPr>
        <w:t>Be in an easily readable font of 11 points or larger.</w:t>
      </w:r>
    </w:p>
    <w:p w14:paraId="234C7A65" w14:textId="77777777" w:rsidR="00854557" w:rsidRDefault="00854557" w:rsidP="00854557">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Adhere to page limits. Please note that reviewers are </w:t>
      </w:r>
      <w:r>
        <w:rPr>
          <w:rFonts w:ascii="BentonSans" w:hAnsi="BentonSans"/>
          <w:b/>
          <w:i/>
          <w:sz w:val="20"/>
        </w:rPr>
        <w:t>not</w:t>
      </w:r>
      <w:r>
        <w:rPr>
          <w:rFonts w:ascii="BentonSans" w:hAnsi="BentonSans"/>
          <w:sz w:val="20"/>
        </w:rPr>
        <w:t xml:space="preserve"> obligated to read beyond the maximum number of pages indicated for any attachment.</w:t>
      </w:r>
    </w:p>
    <w:p w14:paraId="48004816" w14:textId="77777777" w:rsidR="00854557" w:rsidRDefault="00854557" w:rsidP="00854557">
      <w:pPr>
        <w:spacing w:after="0" w:line="240" w:lineRule="auto"/>
        <w:ind w:right="2160"/>
        <w:rPr>
          <w:rFonts w:ascii="BentonSans" w:hAnsi="BentonSans"/>
          <w:sz w:val="20"/>
        </w:rPr>
      </w:pPr>
      <w:r>
        <w:rPr>
          <w:rFonts w:ascii="BentonSans" w:hAnsi="BentonSans"/>
          <w:b/>
          <w:sz w:val="20"/>
        </w:rPr>
        <w:t>Suggestions for Authors of Letters:</w:t>
      </w:r>
      <w:r>
        <w:rPr>
          <w:rFonts w:ascii="BentonSans" w:hAnsi="BentonSans"/>
          <w:sz w:val="20"/>
        </w:rPr>
        <w:t xml:space="preserve"> Authors of letters should consider the following:</w:t>
      </w:r>
    </w:p>
    <w:p w14:paraId="4DDA5433" w14:textId="77777777" w:rsidR="00854557" w:rsidRDefault="00854557" w:rsidP="00854557">
      <w:pPr>
        <w:pStyle w:val="ListParagraph"/>
        <w:numPr>
          <w:ilvl w:val="0"/>
          <w:numId w:val="1"/>
        </w:numPr>
        <w:spacing w:line="240" w:lineRule="auto"/>
        <w:ind w:left="360" w:right="2160" w:hanging="180"/>
        <w:rPr>
          <w:rFonts w:ascii="BentonSans" w:hAnsi="BentonSans"/>
          <w:sz w:val="20"/>
        </w:rPr>
      </w:pPr>
      <w:r w:rsidRPr="00854557">
        <w:rPr>
          <w:rFonts w:ascii="BentonSans" w:hAnsi="BentonSans"/>
          <w:sz w:val="20"/>
        </w:rPr>
        <w:t>Does the candidate have a solid foundation in all three areas of faculty life? Does the scope of the candidate’s work or influence in the three areas reach beyond the department or school to the campus, discipline, or higher education in general?</w:t>
      </w:r>
    </w:p>
    <w:p w14:paraId="4BDD0B0F" w14:textId="77777777" w:rsidR="00854557" w:rsidRPr="00854557" w:rsidRDefault="00854557" w:rsidP="00854557">
      <w:pPr>
        <w:pStyle w:val="ListParagraph"/>
        <w:numPr>
          <w:ilvl w:val="0"/>
          <w:numId w:val="1"/>
        </w:numPr>
        <w:spacing w:line="240" w:lineRule="auto"/>
        <w:ind w:left="360" w:right="2160" w:hanging="180"/>
        <w:rPr>
          <w:rFonts w:ascii="BentonSans" w:hAnsi="BentonSans"/>
          <w:sz w:val="20"/>
        </w:rPr>
      </w:pPr>
      <w:r w:rsidRPr="00854557">
        <w:rPr>
          <w:rFonts w:ascii="BentonSans" w:hAnsi="BentonSans"/>
          <w:sz w:val="20"/>
        </w:rPr>
        <w:t>How has the candidate’s research impacted the discipline?</w:t>
      </w:r>
    </w:p>
    <w:p w14:paraId="79FE12D1" w14:textId="77777777" w:rsidR="00854557" w:rsidRPr="00854557" w:rsidRDefault="00854557" w:rsidP="000D4D2C">
      <w:pPr>
        <w:pStyle w:val="ListParagraph"/>
        <w:numPr>
          <w:ilvl w:val="0"/>
          <w:numId w:val="1"/>
        </w:numPr>
        <w:spacing w:line="240" w:lineRule="auto"/>
        <w:ind w:left="360" w:right="2430" w:hanging="180"/>
        <w:rPr>
          <w:rFonts w:ascii="BentonSans" w:hAnsi="BentonSans"/>
          <w:sz w:val="20"/>
        </w:rPr>
      </w:pPr>
      <w:r w:rsidRPr="00854557">
        <w:rPr>
          <w:rFonts w:ascii="BentonSans" w:hAnsi="BentonSans"/>
          <w:sz w:val="20"/>
        </w:rPr>
        <w:lastRenderedPageBreak/>
        <w:t>On campus, does the candidate exhibit leadership in the areas of teaching, research and service?</w:t>
      </w:r>
    </w:p>
    <w:p w14:paraId="2324C9FF" w14:textId="77777777" w:rsidR="00854557" w:rsidRPr="00854557" w:rsidRDefault="00854557" w:rsidP="000D4D2C">
      <w:pPr>
        <w:pStyle w:val="ListParagraph"/>
        <w:numPr>
          <w:ilvl w:val="0"/>
          <w:numId w:val="1"/>
        </w:numPr>
        <w:spacing w:line="240" w:lineRule="auto"/>
        <w:ind w:left="360" w:right="2430" w:hanging="180"/>
        <w:rPr>
          <w:rFonts w:ascii="BentonSans" w:hAnsi="BentonSans"/>
          <w:sz w:val="20"/>
        </w:rPr>
      </w:pPr>
      <w:r w:rsidRPr="00854557">
        <w:rPr>
          <w:rFonts w:ascii="BentonSans" w:hAnsi="BentonSans"/>
          <w:sz w:val="20"/>
        </w:rPr>
        <w:t xml:space="preserve">Does the candidate have a presence outside of </w:t>
      </w:r>
      <w:r w:rsidR="00B40E04">
        <w:rPr>
          <w:rFonts w:ascii="BentonSans" w:hAnsi="BentonSans"/>
          <w:sz w:val="20"/>
        </w:rPr>
        <w:t>their</w:t>
      </w:r>
      <w:r w:rsidRPr="00854557">
        <w:rPr>
          <w:rFonts w:ascii="BentonSans" w:hAnsi="BentonSans"/>
          <w:sz w:val="20"/>
        </w:rPr>
        <w:t xml:space="preserve"> unit? </w:t>
      </w:r>
      <w:r w:rsidR="00B40E04">
        <w:rPr>
          <w:rFonts w:ascii="BentonSans" w:hAnsi="BentonSans"/>
          <w:sz w:val="20"/>
        </w:rPr>
        <w:t>Is the candidate</w:t>
      </w:r>
      <w:r w:rsidRPr="00854557">
        <w:rPr>
          <w:rFonts w:ascii="BentonSans" w:hAnsi="BentonSans"/>
          <w:sz w:val="20"/>
        </w:rPr>
        <w:t xml:space="preserve"> considered by the campus community to be an exemplary “university citizen”?</w:t>
      </w:r>
    </w:p>
    <w:p w14:paraId="55660F08" w14:textId="77777777" w:rsidR="00854557" w:rsidRPr="00854557" w:rsidRDefault="00854557" w:rsidP="00854557">
      <w:pPr>
        <w:pStyle w:val="ListParagraph"/>
        <w:numPr>
          <w:ilvl w:val="0"/>
          <w:numId w:val="1"/>
        </w:numPr>
        <w:spacing w:line="240" w:lineRule="auto"/>
        <w:ind w:left="360" w:right="2160" w:hanging="180"/>
        <w:rPr>
          <w:rFonts w:ascii="BentonSans" w:hAnsi="BentonSans"/>
          <w:sz w:val="20"/>
        </w:rPr>
      </w:pPr>
      <w:r w:rsidRPr="00854557">
        <w:rPr>
          <w:rFonts w:ascii="BentonSans" w:hAnsi="BentonSans"/>
          <w:sz w:val="20"/>
        </w:rPr>
        <w:t>Does the candidate’s service work cross unit boundaries for the improvement of teaching, learning, or research on campus?</w:t>
      </w:r>
    </w:p>
    <w:p w14:paraId="475B861D" w14:textId="77777777" w:rsidR="00854557" w:rsidRPr="00854557" w:rsidRDefault="00854557" w:rsidP="00854557">
      <w:pPr>
        <w:pStyle w:val="ListParagraph"/>
        <w:numPr>
          <w:ilvl w:val="0"/>
          <w:numId w:val="1"/>
        </w:numPr>
        <w:spacing w:line="240" w:lineRule="auto"/>
        <w:ind w:left="360" w:right="2160" w:hanging="180"/>
        <w:rPr>
          <w:rFonts w:ascii="BentonSans" w:hAnsi="BentonSans"/>
          <w:sz w:val="20"/>
        </w:rPr>
      </w:pPr>
      <w:r w:rsidRPr="00854557">
        <w:rPr>
          <w:rFonts w:ascii="BentonSans" w:hAnsi="BentonSans"/>
          <w:sz w:val="20"/>
        </w:rPr>
        <w:t xml:space="preserve">Over time, has the candidate shown growth in </w:t>
      </w:r>
      <w:r w:rsidR="00B40E04">
        <w:rPr>
          <w:rFonts w:ascii="BentonSans" w:hAnsi="BentonSans"/>
          <w:sz w:val="20"/>
        </w:rPr>
        <w:t>their</w:t>
      </w:r>
      <w:r w:rsidRPr="00854557">
        <w:rPr>
          <w:rFonts w:ascii="BentonSans" w:hAnsi="BentonSans"/>
          <w:sz w:val="20"/>
        </w:rPr>
        <w:t xml:space="preserve"> faculty life and contributions to campus life?</w:t>
      </w:r>
    </w:p>
    <w:p w14:paraId="1D34E911" w14:textId="77777777" w:rsidR="00854557" w:rsidRPr="00854557" w:rsidRDefault="00854557" w:rsidP="00854557">
      <w:pPr>
        <w:pStyle w:val="ListParagraph"/>
        <w:numPr>
          <w:ilvl w:val="0"/>
          <w:numId w:val="1"/>
        </w:numPr>
        <w:spacing w:line="240" w:lineRule="auto"/>
        <w:ind w:left="360" w:right="2160" w:hanging="180"/>
        <w:rPr>
          <w:rFonts w:ascii="BentonSans" w:hAnsi="BentonSans"/>
          <w:sz w:val="20"/>
        </w:rPr>
      </w:pPr>
      <w:r w:rsidRPr="00854557">
        <w:rPr>
          <w:rFonts w:ascii="BentonSans" w:hAnsi="BentonSans"/>
          <w:sz w:val="20"/>
        </w:rPr>
        <w:t>Does the candidate’s service speak to a broad-based commitment to IUPUI and its mission? Service to IUPUI specifically should be well defined and stated.</w:t>
      </w:r>
    </w:p>
    <w:p w14:paraId="11DE058C" w14:textId="77777777" w:rsidR="008658DD" w:rsidRPr="00A66B6D" w:rsidRDefault="00B733E3" w:rsidP="00A66B6D">
      <w:pPr>
        <w:spacing w:after="0" w:line="240" w:lineRule="auto"/>
        <w:ind w:right="2160"/>
        <w:contextualSpacing/>
        <w:rPr>
          <w:rFonts w:ascii="BentonSans Black" w:hAnsi="BentonSans Black"/>
          <w:b/>
          <w:i/>
          <w:sz w:val="24"/>
        </w:rPr>
      </w:pPr>
      <w:r w:rsidRPr="00A66B6D">
        <w:rPr>
          <w:rFonts w:ascii="BentonSans Black" w:hAnsi="BentonSans Black"/>
          <w:b/>
          <w:i/>
          <w:sz w:val="24"/>
        </w:rPr>
        <w:t>Longevity of Nomination</w:t>
      </w:r>
    </w:p>
    <w:p w14:paraId="0D879392" w14:textId="77777777" w:rsidR="00B733E3" w:rsidRDefault="00B733E3" w:rsidP="00B733E3">
      <w:pPr>
        <w:spacing w:line="240" w:lineRule="auto"/>
        <w:ind w:right="2160"/>
        <w:contextualSpacing/>
        <w:rPr>
          <w:rFonts w:ascii="BentonSans" w:hAnsi="BentonSans"/>
          <w:sz w:val="20"/>
        </w:rPr>
      </w:pPr>
      <w:r>
        <w:rPr>
          <w:rFonts w:ascii="BentonSans" w:hAnsi="BentonSans"/>
          <w:sz w:val="20"/>
        </w:rPr>
        <w:t>Candidates will automatically be considered for three years after their initial nomination year. After the third year, the candidate will not be eligible for one year but can be re-nominated after the one year. Completely new nomination materials are required at that time.</w:t>
      </w:r>
    </w:p>
    <w:p w14:paraId="2534F4FF"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b/>
          <w:sz w:val="20"/>
        </w:rPr>
        <w:t xml:space="preserve">Reconsideration Process: </w:t>
      </w:r>
      <w:r>
        <w:rPr>
          <w:rFonts w:ascii="BentonSans" w:hAnsi="BentonSans"/>
          <w:sz w:val="20"/>
        </w:rPr>
        <w:t>C</w:t>
      </w:r>
      <w:r w:rsidRPr="00B733E3">
        <w:rPr>
          <w:rFonts w:ascii="BentonSans" w:hAnsi="BentonSans"/>
          <w:sz w:val="20"/>
        </w:rPr>
        <w:t>andidates</w:t>
      </w:r>
      <w:r>
        <w:rPr>
          <w:rFonts w:ascii="BentonSans" w:hAnsi="BentonSans"/>
          <w:sz w:val="20"/>
        </w:rPr>
        <w:t xml:space="preserve"> during the three years following their initial nomination year</w:t>
      </w:r>
      <w:r w:rsidRPr="00B733E3">
        <w:rPr>
          <w:rFonts w:ascii="BentonSans" w:hAnsi="BentonSans"/>
          <w:sz w:val="20"/>
        </w:rPr>
        <w:t xml:space="preserve"> will be given an opportunity to update their nomination folder each successive year–particularly their support letters, nominator’s statement, and candidate’s statement.</w:t>
      </w:r>
      <w:r>
        <w:rPr>
          <w:rFonts w:ascii="BentonSans" w:hAnsi="BentonSans"/>
          <w:sz w:val="20"/>
        </w:rPr>
        <w:t xml:space="preserve"> </w:t>
      </w:r>
    </w:p>
    <w:p w14:paraId="7BA7B3DF" w14:textId="77777777" w:rsidR="00B733E3" w:rsidRDefault="00B733E3" w:rsidP="00B733E3">
      <w:pPr>
        <w:pStyle w:val="ListParagraph"/>
        <w:numPr>
          <w:ilvl w:val="1"/>
          <w:numId w:val="1"/>
        </w:numPr>
        <w:spacing w:line="240" w:lineRule="auto"/>
        <w:ind w:left="1080" w:right="2160"/>
        <w:rPr>
          <w:rFonts w:ascii="BentonSans" w:hAnsi="BentonSans"/>
          <w:sz w:val="20"/>
        </w:rPr>
      </w:pPr>
      <w:r>
        <w:rPr>
          <w:rFonts w:ascii="BentonSans" w:hAnsi="BentonSans"/>
          <w:sz w:val="20"/>
        </w:rPr>
        <w:t>Candidates will be asked to submit all their documentation into the on</w:t>
      </w:r>
      <w:r w:rsidR="0087717C">
        <w:rPr>
          <w:rFonts w:ascii="BentonSans" w:hAnsi="BentonSans"/>
          <w:sz w:val="20"/>
        </w:rPr>
        <w:t>line nominatio</w:t>
      </w:r>
      <w:r w:rsidR="00A642C4">
        <w:rPr>
          <w:rFonts w:ascii="BentonSans" w:hAnsi="BentonSans"/>
          <w:sz w:val="20"/>
        </w:rPr>
        <w:t>n form, online at:</w:t>
      </w:r>
    </w:p>
    <w:p w14:paraId="6BAC7F06" w14:textId="77777777" w:rsidR="00A642C4" w:rsidRPr="00B733E3" w:rsidRDefault="00C371AD" w:rsidP="00A642C4">
      <w:pPr>
        <w:pStyle w:val="ListParagraph"/>
        <w:spacing w:line="240" w:lineRule="auto"/>
        <w:ind w:left="1080" w:right="2160"/>
        <w:rPr>
          <w:rFonts w:ascii="BentonSans" w:hAnsi="BentonSans"/>
          <w:sz w:val="20"/>
        </w:rPr>
      </w:pPr>
      <w:hyperlink r:id="rId8" w:history="1">
        <w:r w:rsidR="00A642C4" w:rsidRPr="00A642C4">
          <w:rPr>
            <w:rFonts w:ascii="BentonSans" w:hAnsi="BentonSans"/>
            <w:color w:val="0000FF"/>
            <w:sz w:val="20"/>
            <w:u w:val="single"/>
          </w:rPr>
          <w:t>https://academicaffairs.iupui.edu/Faculty-Affairs/Honors-Awards/IUPUI-Campus-Awards/ChancellorsProfessors/</w:t>
        </w:r>
      </w:hyperlink>
    </w:p>
    <w:p w14:paraId="539203B0" w14:textId="77777777" w:rsidR="00B733E3" w:rsidRPr="00A66B6D" w:rsidRDefault="00B733E3" w:rsidP="00B733E3">
      <w:pPr>
        <w:spacing w:after="0" w:line="240" w:lineRule="auto"/>
        <w:ind w:right="2160"/>
        <w:contextualSpacing/>
        <w:rPr>
          <w:rFonts w:ascii="BentonSans Black" w:hAnsi="BentonSans Black"/>
          <w:b/>
          <w:i/>
          <w:sz w:val="24"/>
        </w:rPr>
      </w:pPr>
      <w:r w:rsidRPr="00A66B6D">
        <w:rPr>
          <w:rFonts w:ascii="BentonSans Black" w:hAnsi="BentonSans Black"/>
          <w:b/>
          <w:i/>
          <w:sz w:val="24"/>
        </w:rPr>
        <w:t>Selection Process</w:t>
      </w:r>
    </w:p>
    <w:p w14:paraId="23A4502E" w14:textId="77777777" w:rsidR="00B733E3" w:rsidRDefault="00B733E3" w:rsidP="00B733E3">
      <w:pPr>
        <w:spacing w:after="0" w:line="240" w:lineRule="auto"/>
        <w:ind w:right="2160"/>
        <w:rPr>
          <w:rFonts w:ascii="BentonSans" w:hAnsi="BentonSans"/>
          <w:sz w:val="20"/>
        </w:rPr>
      </w:pPr>
      <w:r>
        <w:rPr>
          <w:rFonts w:ascii="BentonSans" w:hAnsi="BentonSans"/>
          <w:sz w:val="20"/>
        </w:rPr>
        <w:t>The goal of committee membership should be to achieve as much diversity and balance as possible, as well as to maintain some continuity from year to year. The Chancellor’s Professor Selection Committee is comprised of:</w:t>
      </w:r>
    </w:p>
    <w:p w14:paraId="71A4B4FF"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sz w:val="20"/>
        </w:rPr>
        <w:t>Three current Chancellor’s Professor’s chosen by the current Chancellor’s Professors from IUPUI;</w:t>
      </w:r>
    </w:p>
    <w:p w14:paraId="56C094FE"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sz w:val="20"/>
        </w:rPr>
        <w:t>Two additional Chancellor’s Professors selected by the Chancellor;</w:t>
      </w:r>
    </w:p>
    <w:p w14:paraId="3520C5F1"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sz w:val="20"/>
        </w:rPr>
        <w:t>Two Distinguished Professors selected by the Chancellor from among those at IUPUI;</w:t>
      </w:r>
    </w:p>
    <w:p w14:paraId="45567715"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sz w:val="20"/>
        </w:rPr>
        <w:t>Two full professors selected by the Indianapolis Faculty Council Executive Committee; and</w:t>
      </w:r>
    </w:p>
    <w:p w14:paraId="212333E0" w14:textId="77777777" w:rsidR="00B733E3" w:rsidRDefault="00B733E3" w:rsidP="00B733E3">
      <w:pPr>
        <w:pStyle w:val="ListParagraph"/>
        <w:numPr>
          <w:ilvl w:val="0"/>
          <w:numId w:val="1"/>
        </w:numPr>
        <w:spacing w:line="240" w:lineRule="auto"/>
        <w:ind w:left="360" w:right="2160" w:hanging="180"/>
        <w:rPr>
          <w:rFonts w:ascii="BentonSans" w:hAnsi="BentonSans"/>
          <w:sz w:val="20"/>
        </w:rPr>
      </w:pPr>
      <w:r>
        <w:rPr>
          <w:rFonts w:ascii="BentonSans" w:hAnsi="BentonSans"/>
          <w:sz w:val="20"/>
        </w:rPr>
        <w:t xml:space="preserve">The Senior Associate Vice Chancellor for Academic Affairs who serves as </w:t>
      </w:r>
      <w:r>
        <w:rPr>
          <w:rFonts w:ascii="BentonSans" w:hAnsi="BentonSans"/>
          <w:i/>
          <w:sz w:val="20"/>
        </w:rPr>
        <w:t>ex officio</w:t>
      </w:r>
      <w:r>
        <w:rPr>
          <w:rFonts w:ascii="BentonSans" w:hAnsi="BentonSans"/>
          <w:sz w:val="20"/>
        </w:rPr>
        <w:t>, chairs the committee, and provides necessary support for the Committee selection process.</w:t>
      </w:r>
    </w:p>
    <w:p w14:paraId="5E89EAA5" w14:textId="77777777" w:rsidR="007226FB" w:rsidRDefault="007226FB" w:rsidP="007226FB">
      <w:pPr>
        <w:spacing w:after="0" w:line="240" w:lineRule="auto"/>
        <w:ind w:right="2160"/>
        <w:rPr>
          <w:rFonts w:ascii="BentonSans" w:hAnsi="BentonSans"/>
          <w:sz w:val="20"/>
        </w:rPr>
      </w:pPr>
      <w:r>
        <w:rPr>
          <w:rFonts w:ascii="BentonSans" w:hAnsi="BentonSans"/>
          <w:sz w:val="20"/>
        </w:rPr>
        <w:t>Appointed members of the committee serve for two years, while the elected Chancellor’s Professors serve for three years. Terms are staggered to ensure continuity and diversity though multiple-term appointments are discouraged to ensure an eventual turnover in membership.</w:t>
      </w:r>
    </w:p>
    <w:p w14:paraId="6BFBA6B6" w14:textId="77777777" w:rsidR="007226FB" w:rsidRDefault="007226FB" w:rsidP="007226FB">
      <w:pPr>
        <w:spacing w:after="0" w:line="240" w:lineRule="auto"/>
        <w:ind w:right="2160"/>
        <w:rPr>
          <w:rFonts w:ascii="BentonSans" w:hAnsi="BentonSans"/>
          <w:sz w:val="20"/>
        </w:rPr>
      </w:pPr>
    </w:p>
    <w:p w14:paraId="30378E1A" w14:textId="642C8FFB" w:rsidR="007226FB" w:rsidRDefault="007226FB" w:rsidP="007226FB">
      <w:pPr>
        <w:spacing w:after="0" w:line="240" w:lineRule="auto"/>
        <w:ind w:right="2160"/>
        <w:rPr>
          <w:rFonts w:ascii="BentonSans" w:hAnsi="BentonSans"/>
          <w:sz w:val="20"/>
        </w:rPr>
      </w:pPr>
      <w:r>
        <w:rPr>
          <w:rFonts w:ascii="BentonSans" w:hAnsi="BentonSans"/>
          <w:sz w:val="20"/>
        </w:rPr>
        <w:t xml:space="preserve">Successful candidates will be honored at the Chancellor’s Academic Honors Convocation held on </w:t>
      </w:r>
      <w:r w:rsidR="00701A86">
        <w:rPr>
          <w:rFonts w:ascii="BentonSans" w:hAnsi="BentonSans"/>
          <w:b/>
          <w:sz w:val="20"/>
        </w:rPr>
        <w:t xml:space="preserve">Thursday, April </w:t>
      </w:r>
      <w:r w:rsidR="00C371AD">
        <w:rPr>
          <w:rFonts w:ascii="BentonSans" w:hAnsi="BentonSans"/>
          <w:b/>
          <w:sz w:val="20"/>
        </w:rPr>
        <w:t>18</w:t>
      </w:r>
      <w:r w:rsidR="00701A86">
        <w:rPr>
          <w:rFonts w:ascii="BentonSans" w:hAnsi="BentonSans"/>
          <w:b/>
          <w:sz w:val="20"/>
        </w:rPr>
        <w:t>, 202</w:t>
      </w:r>
      <w:r w:rsidR="00C371AD">
        <w:rPr>
          <w:rFonts w:ascii="BentonSans" w:hAnsi="BentonSans"/>
          <w:b/>
          <w:sz w:val="20"/>
        </w:rPr>
        <w:t>4</w:t>
      </w:r>
      <w:r w:rsidR="00701A86">
        <w:rPr>
          <w:rFonts w:ascii="BentonSans" w:hAnsi="BentonSans"/>
          <w:b/>
          <w:sz w:val="20"/>
        </w:rPr>
        <w:t>, at 3 p.m. in the Hine Hall Auditorium</w:t>
      </w:r>
      <w:r>
        <w:rPr>
          <w:rFonts w:ascii="BentonSans" w:hAnsi="BentonSans"/>
          <w:sz w:val="20"/>
        </w:rPr>
        <w:t>.</w:t>
      </w:r>
    </w:p>
    <w:p w14:paraId="5E534A32" w14:textId="77777777" w:rsidR="007226FB" w:rsidRDefault="007226FB" w:rsidP="007226FB">
      <w:pPr>
        <w:spacing w:after="0" w:line="240" w:lineRule="auto"/>
        <w:ind w:right="2160"/>
        <w:rPr>
          <w:rFonts w:ascii="BentonSans" w:hAnsi="BentonSans"/>
          <w:sz w:val="20"/>
        </w:rPr>
      </w:pPr>
    </w:p>
    <w:p w14:paraId="3C523655" w14:textId="77777777" w:rsidR="00582573" w:rsidRDefault="00582573" w:rsidP="007226FB">
      <w:pPr>
        <w:spacing w:after="0" w:line="240" w:lineRule="auto"/>
        <w:ind w:right="2160"/>
        <w:rPr>
          <w:rFonts w:ascii="BentonSans" w:hAnsi="BentonSans"/>
          <w:sz w:val="20"/>
        </w:rPr>
      </w:pPr>
    </w:p>
    <w:p w14:paraId="38FB305F" w14:textId="77777777" w:rsidR="00471F71" w:rsidRDefault="00471F71" w:rsidP="007226FB">
      <w:pPr>
        <w:spacing w:after="0" w:line="240" w:lineRule="auto"/>
        <w:ind w:right="2160"/>
        <w:rPr>
          <w:rFonts w:ascii="BentonSans" w:hAnsi="BentonSans"/>
          <w:sz w:val="20"/>
        </w:rPr>
      </w:pPr>
    </w:p>
    <w:p w14:paraId="177B9005" w14:textId="77777777" w:rsidR="00471F71" w:rsidRDefault="00471F71" w:rsidP="007226FB">
      <w:pPr>
        <w:spacing w:after="0" w:line="240" w:lineRule="auto"/>
        <w:ind w:right="2160"/>
        <w:rPr>
          <w:rFonts w:ascii="BentonSans" w:hAnsi="BentonSans"/>
          <w:sz w:val="20"/>
        </w:rPr>
      </w:pPr>
    </w:p>
    <w:p w14:paraId="7A50CBAE" w14:textId="77777777" w:rsidR="007226FB" w:rsidRDefault="007226FB" w:rsidP="007226FB">
      <w:pPr>
        <w:spacing w:after="0" w:line="240" w:lineRule="auto"/>
        <w:ind w:right="2160"/>
        <w:rPr>
          <w:rFonts w:ascii="BentonSans" w:hAnsi="BentonSans"/>
          <w:sz w:val="20"/>
        </w:rPr>
      </w:pPr>
    </w:p>
    <w:p w14:paraId="08A2D770" w14:textId="77777777" w:rsidR="00A458E0" w:rsidRPr="00504F2F" w:rsidRDefault="007226FB" w:rsidP="007226FB">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 xml:space="preserve">Questions </w:t>
      </w:r>
    </w:p>
    <w:p w14:paraId="6A2F95AA" w14:textId="77777777" w:rsidR="00DF0AC0" w:rsidRPr="00E90F3A" w:rsidRDefault="00DF0AC0" w:rsidP="00DF0AC0">
      <w:pPr>
        <w:spacing w:after="0" w:line="240" w:lineRule="auto"/>
        <w:ind w:right="2160"/>
        <w:rPr>
          <w:rFonts w:ascii="BentonSans" w:hAnsi="BentonSans"/>
          <w:sz w:val="24"/>
        </w:rPr>
      </w:pPr>
      <w:r w:rsidRPr="00E90F3A">
        <w:rPr>
          <w:rFonts w:ascii="BentonSans" w:hAnsi="BentonSans"/>
          <w:sz w:val="24"/>
        </w:rPr>
        <w:t xml:space="preserve">Contact </w:t>
      </w:r>
      <w:r w:rsidR="00BD0A30">
        <w:rPr>
          <w:rFonts w:ascii="BentonSans" w:hAnsi="BentonSans"/>
          <w:sz w:val="24"/>
        </w:rPr>
        <w:t xml:space="preserve">the </w:t>
      </w:r>
      <w:r>
        <w:rPr>
          <w:rFonts w:ascii="BentonSans" w:hAnsi="BentonSans"/>
          <w:sz w:val="24"/>
        </w:rPr>
        <w:t xml:space="preserve">Office of Academic Affairs </w:t>
      </w:r>
      <w:r w:rsidRPr="00E90F3A">
        <w:rPr>
          <w:rFonts w:ascii="BentonSans" w:hAnsi="BentonSans"/>
          <w:sz w:val="24"/>
        </w:rPr>
        <w:t>(</w:t>
      </w:r>
      <w:hyperlink r:id="rId9" w:history="1">
        <w:r w:rsidRPr="00B37CAE">
          <w:rPr>
            <w:rStyle w:val="Hyperlink"/>
            <w:rFonts w:ascii="BentonSans" w:hAnsi="BentonSans"/>
            <w:color w:val="0000FF"/>
            <w:sz w:val="24"/>
          </w:rPr>
          <w:t>oaa@iupui.edu</w:t>
        </w:r>
      </w:hyperlink>
      <w:r>
        <w:rPr>
          <w:rFonts w:ascii="BentonSans" w:hAnsi="BentonSans"/>
          <w:sz w:val="24"/>
        </w:rPr>
        <w:t xml:space="preserve"> or 317-274-4500</w:t>
      </w:r>
      <w:r w:rsidRPr="00E90F3A">
        <w:rPr>
          <w:rFonts w:ascii="BentonSans" w:hAnsi="BentonSans"/>
          <w:sz w:val="24"/>
        </w:rPr>
        <w:t>).</w:t>
      </w:r>
    </w:p>
    <w:p w14:paraId="3E8D7A84" w14:textId="77777777" w:rsidR="00A458E0" w:rsidRDefault="00A458E0" w:rsidP="007226FB">
      <w:pPr>
        <w:spacing w:after="0" w:line="240" w:lineRule="auto"/>
        <w:ind w:right="2160"/>
        <w:rPr>
          <w:rFonts w:ascii="BentonSans" w:hAnsi="BentonSans"/>
          <w:sz w:val="20"/>
        </w:rPr>
      </w:pPr>
    </w:p>
    <w:p w14:paraId="54A1F909" w14:textId="77777777" w:rsidR="00A458E0" w:rsidRPr="00504F2F" w:rsidRDefault="00A458E0" w:rsidP="00A66B6D">
      <w:pPr>
        <w:spacing w:after="0" w:line="240" w:lineRule="auto"/>
        <w:ind w:right="2160"/>
        <w:contextualSpacing/>
        <w:rPr>
          <w:rFonts w:ascii="BentonSans Black" w:hAnsi="BentonSans Black"/>
          <w:b/>
          <w:i/>
          <w:sz w:val="36"/>
          <w:szCs w:val="36"/>
        </w:rPr>
      </w:pPr>
      <w:r w:rsidRPr="00504F2F">
        <w:rPr>
          <w:rFonts w:ascii="BentonSans Black" w:hAnsi="BentonSans Black"/>
          <w:b/>
          <w:i/>
          <w:sz w:val="36"/>
          <w:szCs w:val="36"/>
        </w:rPr>
        <w:t>Nomination Deadline</w:t>
      </w:r>
    </w:p>
    <w:p w14:paraId="64DBBB5D" w14:textId="6FE562F4" w:rsidR="00A458E0" w:rsidRPr="00504F2F" w:rsidRDefault="00A458E0" w:rsidP="00504F2F">
      <w:pPr>
        <w:spacing w:line="240" w:lineRule="auto"/>
        <w:ind w:right="720"/>
        <w:rPr>
          <w:rFonts w:ascii="BentonSans" w:hAnsi="BentonSans"/>
          <w:sz w:val="24"/>
          <w:szCs w:val="24"/>
        </w:rPr>
      </w:pPr>
      <w:r w:rsidRPr="00504F2F">
        <w:rPr>
          <w:rFonts w:ascii="BentonSans" w:hAnsi="BentonSans"/>
          <w:sz w:val="24"/>
          <w:szCs w:val="24"/>
        </w:rPr>
        <w:t xml:space="preserve">Nominations must be submitted online no later than </w:t>
      </w:r>
      <w:r w:rsidR="00471F71" w:rsidRPr="00471F71">
        <w:rPr>
          <w:rFonts w:ascii="BentonSans" w:hAnsi="BentonSans"/>
          <w:b/>
          <w:i/>
          <w:color w:val="A90533"/>
          <w:sz w:val="24"/>
          <w:szCs w:val="24"/>
        </w:rPr>
        <w:t>midn</w:t>
      </w:r>
      <w:r w:rsidR="00701A86">
        <w:rPr>
          <w:rFonts w:ascii="BentonSans" w:hAnsi="BentonSans"/>
          <w:b/>
          <w:i/>
          <w:color w:val="A90533"/>
          <w:sz w:val="24"/>
          <w:szCs w:val="24"/>
        </w:rPr>
        <w:t xml:space="preserve">ight on </w:t>
      </w:r>
      <w:r w:rsidR="00C371AD">
        <w:rPr>
          <w:rFonts w:ascii="BentonSans" w:hAnsi="BentonSans"/>
          <w:b/>
          <w:i/>
          <w:color w:val="A90533"/>
          <w:sz w:val="24"/>
          <w:szCs w:val="24"/>
        </w:rPr>
        <w:t>Mon</w:t>
      </w:r>
      <w:r w:rsidR="00701A86">
        <w:rPr>
          <w:rFonts w:ascii="BentonSans" w:hAnsi="BentonSans"/>
          <w:b/>
          <w:i/>
          <w:color w:val="A90533"/>
          <w:sz w:val="24"/>
          <w:szCs w:val="24"/>
        </w:rPr>
        <w:t xml:space="preserve">day, January </w:t>
      </w:r>
      <w:r w:rsidR="00C371AD">
        <w:rPr>
          <w:rFonts w:ascii="BentonSans" w:hAnsi="BentonSans"/>
          <w:b/>
          <w:i/>
          <w:color w:val="A90533"/>
          <w:sz w:val="24"/>
          <w:szCs w:val="24"/>
        </w:rPr>
        <w:t>15</w:t>
      </w:r>
      <w:r w:rsidR="00701A86">
        <w:rPr>
          <w:rFonts w:ascii="BentonSans" w:hAnsi="BentonSans"/>
          <w:b/>
          <w:i/>
          <w:color w:val="A90533"/>
          <w:sz w:val="24"/>
          <w:szCs w:val="24"/>
        </w:rPr>
        <w:t>, 202</w:t>
      </w:r>
      <w:r w:rsidR="00C371AD">
        <w:rPr>
          <w:rFonts w:ascii="BentonSans" w:hAnsi="BentonSans"/>
          <w:b/>
          <w:i/>
          <w:color w:val="A90533"/>
          <w:sz w:val="24"/>
          <w:szCs w:val="24"/>
        </w:rPr>
        <w:t>4</w:t>
      </w:r>
      <w:r w:rsidRPr="00504F2F">
        <w:rPr>
          <w:rFonts w:ascii="BentonSans" w:hAnsi="BentonSans"/>
          <w:b/>
          <w:i/>
          <w:color w:val="A90533"/>
          <w:sz w:val="24"/>
          <w:szCs w:val="24"/>
        </w:rPr>
        <w:t>.</w:t>
      </w:r>
    </w:p>
    <w:sectPr w:rsidR="00A458E0" w:rsidRPr="00504F2F" w:rsidSect="00BA6BB9">
      <w:head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51E2" w14:textId="77777777" w:rsidR="007D06D0" w:rsidRDefault="007D06D0" w:rsidP="007D06D0">
      <w:pPr>
        <w:spacing w:after="0" w:line="240" w:lineRule="auto"/>
      </w:pPr>
      <w:r>
        <w:separator/>
      </w:r>
    </w:p>
  </w:endnote>
  <w:endnote w:type="continuationSeparator" w:id="0">
    <w:p w14:paraId="4D9234F1" w14:textId="77777777" w:rsidR="007D06D0" w:rsidRDefault="007D06D0" w:rsidP="007D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ntonSans Black">
    <w:panose1 w:val="02000804030000020004"/>
    <w:charset w:val="00"/>
    <w:family w:val="auto"/>
    <w:pitch w:val="variable"/>
    <w:sig w:usb0="00000087" w:usb1="00000000" w:usb2="00000000" w:usb3="00000000" w:csb0="00000093" w:csb1="00000000"/>
  </w:font>
  <w:font w:name="BentonSans">
    <w:altName w:val="Arial"/>
    <w:panose1 w:val="0200050402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CA9B" w14:textId="77777777" w:rsidR="007D06D0" w:rsidRDefault="007D06D0" w:rsidP="007D06D0">
      <w:pPr>
        <w:spacing w:after="0" w:line="240" w:lineRule="auto"/>
      </w:pPr>
      <w:r>
        <w:separator/>
      </w:r>
    </w:p>
  </w:footnote>
  <w:footnote w:type="continuationSeparator" w:id="0">
    <w:p w14:paraId="187DE843" w14:textId="77777777" w:rsidR="007D06D0" w:rsidRDefault="007D06D0" w:rsidP="007D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5087" w14:textId="77777777" w:rsidR="007D06D0" w:rsidRPr="000D4D2C" w:rsidRDefault="00C371AD" w:rsidP="000D4D2C">
    <w:pPr>
      <w:pStyle w:val="Header"/>
    </w:pPr>
    <w:r>
      <w:rPr>
        <w:noProof/>
      </w:rPr>
      <w:pict w14:anchorId="11490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426.7pt;margin-top:-35.95pt;width:135.9pt;height:684.2pt;z-index:-251658752;mso-position-horizontal-relative:margin;mso-position-vertical-relative:margin;mso-width-relative:page;mso-height-relative:page" wrapcoords="-113 0 -113 21578 21600 21578 21600 0 -113 0">
          <v:imagedata r:id="rId1" o:title="iupui-top-tail-trident-tab"/>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ABB"/>
    <w:multiLevelType w:val="hybridMultilevel"/>
    <w:tmpl w:val="B32C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3AD"/>
    <w:multiLevelType w:val="hybridMultilevel"/>
    <w:tmpl w:val="B2B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1E5C"/>
    <w:multiLevelType w:val="hybridMultilevel"/>
    <w:tmpl w:val="DA0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10F5"/>
    <w:multiLevelType w:val="hybridMultilevel"/>
    <w:tmpl w:val="8C1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C3A"/>
    <w:multiLevelType w:val="hybridMultilevel"/>
    <w:tmpl w:val="9B5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B792A"/>
    <w:multiLevelType w:val="hybridMultilevel"/>
    <w:tmpl w:val="30D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B66C2"/>
    <w:multiLevelType w:val="hybridMultilevel"/>
    <w:tmpl w:val="F1C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570E5"/>
    <w:multiLevelType w:val="hybridMultilevel"/>
    <w:tmpl w:val="884A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B9B"/>
    <w:multiLevelType w:val="hybridMultilevel"/>
    <w:tmpl w:val="323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A537F"/>
    <w:multiLevelType w:val="hybridMultilevel"/>
    <w:tmpl w:val="E4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249682">
    <w:abstractNumId w:val="7"/>
  </w:num>
  <w:num w:numId="2" w16cid:durableId="1882589005">
    <w:abstractNumId w:val="4"/>
  </w:num>
  <w:num w:numId="3" w16cid:durableId="501244249">
    <w:abstractNumId w:val="9"/>
  </w:num>
  <w:num w:numId="4" w16cid:durableId="411851880">
    <w:abstractNumId w:val="1"/>
  </w:num>
  <w:num w:numId="5" w16cid:durableId="234321037">
    <w:abstractNumId w:val="3"/>
  </w:num>
  <w:num w:numId="6" w16cid:durableId="613052303">
    <w:abstractNumId w:val="0"/>
  </w:num>
  <w:num w:numId="7" w16cid:durableId="1043480766">
    <w:abstractNumId w:val="8"/>
  </w:num>
  <w:num w:numId="8" w16cid:durableId="1811901733">
    <w:abstractNumId w:val="5"/>
  </w:num>
  <w:num w:numId="9" w16cid:durableId="741374179">
    <w:abstractNumId w:val="6"/>
  </w:num>
  <w:num w:numId="10" w16cid:durableId="180218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88"/>
    <w:rsid w:val="00015C4A"/>
    <w:rsid w:val="00034B50"/>
    <w:rsid w:val="000B638E"/>
    <w:rsid w:val="000D4D2C"/>
    <w:rsid w:val="001127CD"/>
    <w:rsid w:val="00284129"/>
    <w:rsid w:val="002955D2"/>
    <w:rsid w:val="003B3637"/>
    <w:rsid w:val="003E2595"/>
    <w:rsid w:val="0044132D"/>
    <w:rsid w:val="00445BEA"/>
    <w:rsid w:val="004469B5"/>
    <w:rsid w:val="00471F71"/>
    <w:rsid w:val="004D3F32"/>
    <w:rsid w:val="00504F2F"/>
    <w:rsid w:val="00562724"/>
    <w:rsid w:val="00582573"/>
    <w:rsid w:val="00591106"/>
    <w:rsid w:val="0061541A"/>
    <w:rsid w:val="00692294"/>
    <w:rsid w:val="00701A86"/>
    <w:rsid w:val="007226FB"/>
    <w:rsid w:val="007D06D0"/>
    <w:rsid w:val="00854557"/>
    <w:rsid w:val="00863D16"/>
    <w:rsid w:val="00864488"/>
    <w:rsid w:val="008658DD"/>
    <w:rsid w:val="0087717C"/>
    <w:rsid w:val="0089516B"/>
    <w:rsid w:val="008D05BC"/>
    <w:rsid w:val="00945E83"/>
    <w:rsid w:val="009E16EB"/>
    <w:rsid w:val="00A458E0"/>
    <w:rsid w:val="00A642C4"/>
    <w:rsid w:val="00A66B6D"/>
    <w:rsid w:val="00AE7FAE"/>
    <w:rsid w:val="00B20701"/>
    <w:rsid w:val="00B40E04"/>
    <w:rsid w:val="00B733E3"/>
    <w:rsid w:val="00B83130"/>
    <w:rsid w:val="00BA6BB9"/>
    <w:rsid w:val="00BB4908"/>
    <w:rsid w:val="00BD0A30"/>
    <w:rsid w:val="00C371AD"/>
    <w:rsid w:val="00D46084"/>
    <w:rsid w:val="00DD5153"/>
    <w:rsid w:val="00DF0AC0"/>
    <w:rsid w:val="00F32B2F"/>
    <w:rsid w:val="00F6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C0114EE"/>
  <w15:chartTrackingRefBased/>
  <w15:docId w15:val="{B735CD86-62CB-4F61-9D7C-7148810C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D0"/>
  </w:style>
  <w:style w:type="paragraph" w:styleId="Footer">
    <w:name w:val="footer"/>
    <w:basedOn w:val="Normal"/>
    <w:link w:val="FooterChar"/>
    <w:uiPriority w:val="99"/>
    <w:unhideWhenUsed/>
    <w:rsid w:val="007D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D0"/>
  </w:style>
  <w:style w:type="paragraph" w:styleId="ListParagraph">
    <w:name w:val="List Paragraph"/>
    <w:basedOn w:val="Normal"/>
    <w:uiPriority w:val="34"/>
    <w:qFormat/>
    <w:rsid w:val="00863D16"/>
    <w:pPr>
      <w:ind w:left="720"/>
      <w:contextualSpacing/>
    </w:pPr>
  </w:style>
  <w:style w:type="character" w:styleId="Hyperlink">
    <w:name w:val="Hyperlink"/>
    <w:basedOn w:val="DefaultParagraphFont"/>
    <w:uiPriority w:val="99"/>
    <w:unhideWhenUsed/>
    <w:rsid w:val="007226FB"/>
    <w:rPr>
      <w:color w:val="A905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iupui.edu/Faculty-Affairs/Honors-Awards/IUPUI-Campus-Awards/ChancellorsProfessors/" TargetMode="External"/><Relationship Id="rId3" Type="http://schemas.openxmlformats.org/officeDocument/2006/relationships/settings" Target="settings.xml"/><Relationship Id="rId7" Type="http://schemas.openxmlformats.org/officeDocument/2006/relationships/hyperlink" Target="https://academicaffairs.iupui.edu/Faculty-Affairs/Honors-Awards/IUPUI-Campus-Awards/ChancellorsProfess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aa@iupu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U Brand">
      <a:dk1>
        <a:sysClr val="windowText" lastClr="000000"/>
      </a:dk1>
      <a:lt1>
        <a:sysClr val="window" lastClr="FFFFFF"/>
      </a:lt1>
      <a:dk2>
        <a:srgbClr val="A50533"/>
      </a:dk2>
      <a:lt2>
        <a:srgbClr val="493828"/>
      </a:lt2>
      <a:accent1>
        <a:srgbClr val="EA941A"/>
      </a:accent1>
      <a:accent2>
        <a:srgbClr val="00594C"/>
      </a:accent2>
      <a:accent3>
        <a:srgbClr val="003963"/>
      </a:accent3>
      <a:accent4>
        <a:srgbClr val="3D0237"/>
      </a:accent4>
      <a:accent5>
        <a:srgbClr val="867D78"/>
      </a:accent5>
      <a:accent6>
        <a:srgbClr val="000000"/>
      </a:accent6>
      <a:hlink>
        <a:srgbClr val="A9053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Mansi R.</dc:creator>
  <cp:keywords/>
  <dc:description/>
  <cp:lastModifiedBy>Torres, Genesis</cp:lastModifiedBy>
  <cp:revision>8</cp:revision>
  <dcterms:created xsi:type="dcterms:W3CDTF">2021-08-09T18:58:00Z</dcterms:created>
  <dcterms:modified xsi:type="dcterms:W3CDTF">2023-10-16T19:58:00Z</dcterms:modified>
</cp:coreProperties>
</file>